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1CAC5" w14:textId="6D7D9B8E" w:rsidR="00DC4F56" w:rsidRPr="0067770D" w:rsidRDefault="00DC4F56" w:rsidP="0016415F">
      <w:pPr>
        <w:spacing w:after="0"/>
        <w:jc w:val="center"/>
        <w:rPr>
          <w:rFonts w:ascii="Arial" w:hAnsi="Arial" w:cs="Arial"/>
          <w:b/>
          <w:bCs/>
          <w:sz w:val="8"/>
          <w:szCs w:val="8"/>
          <w:highlight w:val="yellow"/>
        </w:rPr>
      </w:pPr>
      <w:bookmarkStart w:id="0" w:name="_GoBack"/>
      <w:bookmarkEnd w:id="0"/>
    </w:p>
    <w:p w14:paraId="06C58363" w14:textId="77777777" w:rsidR="0016415F" w:rsidRPr="0067770D" w:rsidRDefault="0016415F" w:rsidP="0016415F">
      <w:pPr>
        <w:spacing w:after="0"/>
        <w:jc w:val="center"/>
        <w:rPr>
          <w:rFonts w:ascii="Arial" w:hAnsi="Arial" w:cs="Arial"/>
          <w:b/>
          <w:bCs/>
          <w:sz w:val="8"/>
          <w:szCs w:val="8"/>
          <w:highlight w:val="yellow"/>
        </w:rPr>
      </w:pPr>
    </w:p>
    <w:p w14:paraId="3CCC1931" w14:textId="56A11139" w:rsidR="000801DB" w:rsidRPr="0067770D" w:rsidRDefault="002726E6" w:rsidP="0016415F">
      <w:pPr>
        <w:spacing w:after="0"/>
        <w:jc w:val="center"/>
        <w:rPr>
          <w:rFonts w:ascii="Arial" w:hAnsi="Arial" w:cs="Arial"/>
          <w:b/>
          <w:bCs/>
          <w:sz w:val="36"/>
        </w:rPr>
      </w:pPr>
      <w:r w:rsidRPr="0067770D">
        <w:rPr>
          <w:rFonts w:ascii="Arial" w:hAnsi="Arial" w:cs="Arial"/>
          <w:b/>
          <w:bCs/>
          <w:sz w:val="36"/>
        </w:rPr>
        <w:t xml:space="preserve">Model </w:t>
      </w:r>
      <w:r w:rsidR="002A6166" w:rsidRPr="0067770D">
        <w:rPr>
          <w:rFonts w:ascii="Arial" w:hAnsi="Arial" w:cs="Arial"/>
          <w:b/>
          <w:bCs/>
          <w:sz w:val="36"/>
        </w:rPr>
        <w:t>c</w:t>
      </w:r>
      <w:r w:rsidRPr="0067770D">
        <w:rPr>
          <w:rFonts w:ascii="Arial" w:hAnsi="Arial" w:cs="Arial"/>
          <w:b/>
          <w:bCs/>
          <w:sz w:val="36"/>
        </w:rPr>
        <w:t xml:space="preserve">ontingency </w:t>
      </w:r>
      <w:r w:rsidR="005F3A54" w:rsidRPr="0067770D">
        <w:rPr>
          <w:rFonts w:ascii="Arial" w:hAnsi="Arial" w:cs="Arial"/>
          <w:b/>
          <w:bCs/>
          <w:sz w:val="36"/>
        </w:rPr>
        <w:t>pl</w:t>
      </w:r>
      <w:r w:rsidRPr="0067770D">
        <w:rPr>
          <w:rFonts w:ascii="Arial" w:hAnsi="Arial" w:cs="Arial"/>
          <w:b/>
          <w:bCs/>
          <w:sz w:val="36"/>
        </w:rPr>
        <w:t xml:space="preserve">an for </w:t>
      </w:r>
      <w:r w:rsidR="005657A6" w:rsidRPr="0067770D">
        <w:rPr>
          <w:rFonts w:ascii="Arial" w:hAnsi="Arial" w:cs="Arial"/>
          <w:b/>
          <w:bCs/>
          <w:sz w:val="36"/>
        </w:rPr>
        <w:t xml:space="preserve">any </w:t>
      </w:r>
      <w:r w:rsidR="005F3A54" w:rsidRPr="0067770D">
        <w:rPr>
          <w:rFonts w:ascii="Arial" w:hAnsi="Arial" w:cs="Arial"/>
          <w:b/>
          <w:bCs/>
          <w:sz w:val="36"/>
        </w:rPr>
        <w:t>potential future outbreak</w:t>
      </w:r>
    </w:p>
    <w:p w14:paraId="33CB7D32" w14:textId="193036AC" w:rsidR="009F5951" w:rsidRPr="0067770D" w:rsidRDefault="000801DB" w:rsidP="0016415F">
      <w:pPr>
        <w:spacing w:after="0"/>
        <w:jc w:val="center"/>
        <w:rPr>
          <w:rFonts w:ascii="Arial" w:hAnsi="Arial" w:cs="Arial"/>
          <w:bCs/>
          <w:i/>
        </w:rPr>
      </w:pPr>
      <w:r w:rsidRPr="0067770D">
        <w:rPr>
          <w:rFonts w:ascii="Arial" w:hAnsi="Arial" w:cs="Arial"/>
          <w:bCs/>
          <w:i/>
        </w:rPr>
        <w:t xml:space="preserve">drawing </w:t>
      </w:r>
      <w:r w:rsidR="0016415F" w:rsidRPr="0067770D">
        <w:rPr>
          <w:rFonts w:ascii="Arial" w:hAnsi="Arial" w:cs="Arial"/>
          <w:bCs/>
          <w:i/>
        </w:rPr>
        <w:t>on current g</w:t>
      </w:r>
      <w:r w:rsidR="00AB5A41" w:rsidRPr="0067770D">
        <w:rPr>
          <w:rFonts w:ascii="Arial" w:hAnsi="Arial" w:cs="Arial"/>
          <w:bCs/>
          <w:i/>
        </w:rPr>
        <w:t>overnment guidance and</w:t>
      </w:r>
      <w:r w:rsidRPr="0067770D">
        <w:rPr>
          <w:rFonts w:ascii="Arial" w:hAnsi="Arial" w:cs="Arial"/>
          <w:bCs/>
          <w:i/>
        </w:rPr>
        <w:t xml:space="preserve"> current planning in East Sussex schools</w:t>
      </w:r>
    </w:p>
    <w:p w14:paraId="6905C8C3" w14:textId="28CA786A" w:rsidR="00273645" w:rsidRPr="0067770D" w:rsidRDefault="009F5951" w:rsidP="0016415F">
      <w:pPr>
        <w:spacing w:before="120" w:after="0" w:line="240" w:lineRule="auto"/>
        <w:jc w:val="both"/>
        <w:rPr>
          <w:rFonts w:ascii="Arial" w:hAnsi="Arial" w:cs="Arial"/>
          <w:bCs/>
        </w:rPr>
      </w:pPr>
      <w:r w:rsidRPr="0067770D">
        <w:rPr>
          <w:rFonts w:ascii="Arial" w:hAnsi="Arial" w:cs="Arial"/>
          <w:bCs/>
        </w:rPr>
        <w:t>T</w:t>
      </w:r>
      <w:r w:rsidR="003320DF" w:rsidRPr="0067770D">
        <w:rPr>
          <w:rFonts w:ascii="Arial" w:hAnsi="Arial" w:cs="Arial"/>
          <w:bCs/>
        </w:rPr>
        <w:t xml:space="preserve">his </w:t>
      </w:r>
      <w:r w:rsidRPr="0067770D">
        <w:rPr>
          <w:rFonts w:ascii="Arial" w:hAnsi="Arial" w:cs="Arial"/>
          <w:bCs/>
        </w:rPr>
        <w:t xml:space="preserve">model </w:t>
      </w:r>
      <w:r w:rsidR="003320DF" w:rsidRPr="0067770D">
        <w:rPr>
          <w:rFonts w:ascii="Arial" w:hAnsi="Arial" w:cs="Arial"/>
          <w:bCs/>
        </w:rPr>
        <w:t xml:space="preserve">document </w:t>
      </w:r>
      <w:r w:rsidR="00AB5A41" w:rsidRPr="0067770D">
        <w:rPr>
          <w:rFonts w:ascii="Arial" w:hAnsi="Arial" w:cs="Arial"/>
          <w:bCs/>
        </w:rPr>
        <w:t>is designed to support the school achieving the objectives of</w:t>
      </w:r>
      <w:r w:rsidR="004F2333" w:rsidRPr="0067770D">
        <w:rPr>
          <w:rFonts w:ascii="Arial" w:hAnsi="Arial" w:cs="Arial"/>
          <w:bCs/>
        </w:rPr>
        <w:t xml:space="preserve"> contingency planning as outlined in</w:t>
      </w:r>
      <w:r w:rsidR="00AB5A41" w:rsidRPr="0067770D">
        <w:rPr>
          <w:rFonts w:ascii="Arial" w:hAnsi="Arial" w:cs="Arial"/>
          <w:bCs/>
        </w:rPr>
        <w:t xml:space="preserve"> </w:t>
      </w:r>
      <w:hyperlink r:id="rId11" w:anchor="section-5-contingency-planning-for-outbreaks" w:history="1">
        <w:r w:rsidR="009241BA" w:rsidRPr="0067770D">
          <w:rPr>
            <w:rStyle w:val="Hyperlink"/>
            <w:rFonts w:ascii="Arial" w:hAnsi="Arial" w:cs="Arial"/>
            <w:bCs/>
            <w:color w:val="auto"/>
          </w:rPr>
          <w:t xml:space="preserve">Section 5 of the </w:t>
        </w:r>
        <w:r w:rsidR="00E32F28" w:rsidRPr="0067770D">
          <w:rPr>
            <w:rStyle w:val="Hyperlink"/>
            <w:rFonts w:ascii="Arial" w:hAnsi="Arial" w:cs="Arial"/>
            <w:bCs/>
            <w:color w:val="auto"/>
          </w:rPr>
          <w:t>DfE</w:t>
        </w:r>
        <w:r w:rsidR="00861113" w:rsidRPr="0067770D">
          <w:rPr>
            <w:rStyle w:val="Hyperlink"/>
            <w:rFonts w:ascii="Arial" w:hAnsi="Arial" w:cs="Arial"/>
            <w:bCs/>
            <w:color w:val="auto"/>
          </w:rPr>
          <w:t>’s</w:t>
        </w:r>
        <w:r w:rsidR="00985B3D" w:rsidRPr="0067770D">
          <w:rPr>
            <w:rStyle w:val="Hyperlink"/>
            <w:rFonts w:ascii="Arial" w:hAnsi="Arial" w:cs="Arial"/>
            <w:bCs/>
            <w:color w:val="auto"/>
          </w:rPr>
          <w:t xml:space="preserve"> </w:t>
        </w:r>
        <w:r w:rsidR="00384EFC" w:rsidRPr="0067770D">
          <w:rPr>
            <w:rStyle w:val="Hyperlink"/>
            <w:rFonts w:ascii="Arial" w:eastAsia="Arial" w:hAnsi="Arial" w:cs="Arial"/>
            <w:color w:val="auto"/>
          </w:rPr>
          <w:t>‘G</w:t>
        </w:r>
        <w:r w:rsidR="00774613" w:rsidRPr="0067770D">
          <w:rPr>
            <w:rStyle w:val="Hyperlink"/>
            <w:rFonts w:ascii="Arial" w:eastAsia="Arial" w:hAnsi="Arial" w:cs="Arial"/>
            <w:color w:val="auto"/>
          </w:rPr>
          <w:t>uidance</w:t>
        </w:r>
        <w:r w:rsidR="00384EFC" w:rsidRPr="0067770D">
          <w:rPr>
            <w:rStyle w:val="Hyperlink"/>
            <w:rFonts w:ascii="Arial" w:hAnsi="Arial" w:cs="Arial"/>
            <w:bCs/>
            <w:color w:val="auto"/>
          </w:rPr>
          <w:t xml:space="preserve"> for full opening:</w:t>
        </w:r>
        <w:r w:rsidR="00C00A3F" w:rsidRPr="0067770D">
          <w:rPr>
            <w:rStyle w:val="Hyperlink"/>
            <w:rFonts w:ascii="Arial" w:hAnsi="Arial" w:cs="Arial"/>
            <w:bCs/>
            <w:color w:val="auto"/>
          </w:rPr>
          <w:t xml:space="preserve"> </w:t>
        </w:r>
        <w:r w:rsidR="00384EFC" w:rsidRPr="0067770D">
          <w:rPr>
            <w:rStyle w:val="Hyperlink"/>
            <w:rFonts w:ascii="Arial" w:hAnsi="Arial" w:cs="Arial"/>
            <w:bCs/>
            <w:color w:val="auto"/>
          </w:rPr>
          <w:t>schools</w:t>
        </w:r>
        <w:r w:rsidR="004F2333" w:rsidRPr="0067770D">
          <w:rPr>
            <w:rStyle w:val="Hyperlink"/>
            <w:rFonts w:ascii="Arial" w:hAnsi="Arial" w:cs="Arial"/>
            <w:bCs/>
            <w:color w:val="auto"/>
          </w:rPr>
          <w:t>’</w:t>
        </w:r>
        <w:r w:rsidR="00E32F28" w:rsidRPr="0067770D">
          <w:rPr>
            <w:rStyle w:val="Hyperlink"/>
            <w:rFonts w:ascii="Arial" w:hAnsi="Arial" w:cs="Arial"/>
            <w:bCs/>
            <w:color w:val="auto"/>
          </w:rPr>
          <w:t>.</w:t>
        </w:r>
      </w:hyperlink>
      <w:r w:rsidR="009E2FF2" w:rsidRPr="0067770D">
        <w:rPr>
          <w:rFonts w:ascii="Arial" w:eastAsia="Arial" w:hAnsi="Arial" w:cs="Arial"/>
        </w:rPr>
        <w:t xml:space="preserve"> </w:t>
      </w:r>
      <w:r w:rsidR="00205B17" w:rsidRPr="0067770D">
        <w:rPr>
          <w:rFonts w:ascii="Arial" w:eastAsia="Arial" w:hAnsi="Arial" w:cs="Arial"/>
        </w:rPr>
        <w:t xml:space="preserve"> </w:t>
      </w:r>
      <w:r w:rsidR="00E32F28" w:rsidRPr="0067770D">
        <w:rPr>
          <w:rFonts w:ascii="Arial" w:hAnsi="Arial" w:cs="Arial"/>
          <w:bCs/>
        </w:rPr>
        <w:t>I</w:t>
      </w:r>
      <w:r w:rsidR="00656905" w:rsidRPr="0067770D">
        <w:rPr>
          <w:rFonts w:ascii="Arial" w:hAnsi="Arial" w:cs="Arial"/>
          <w:bCs/>
        </w:rPr>
        <w:t>t</w:t>
      </w:r>
      <w:r w:rsidRPr="0067770D">
        <w:rPr>
          <w:rFonts w:ascii="Arial" w:hAnsi="Arial" w:cs="Arial"/>
        </w:rPr>
        <w:t xml:space="preserve"> is being kept under review as updated guidance is published by the </w:t>
      </w:r>
      <w:r w:rsidR="00E32F28" w:rsidRPr="0067770D">
        <w:rPr>
          <w:rFonts w:ascii="Arial" w:hAnsi="Arial" w:cs="Arial"/>
        </w:rPr>
        <w:t>g</w:t>
      </w:r>
      <w:r w:rsidRPr="0067770D">
        <w:rPr>
          <w:rFonts w:ascii="Arial" w:hAnsi="Arial" w:cs="Arial"/>
        </w:rPr>
        <w:t>overnment</w:t>
      </w:r>
      <w:r w:rsidR="00E32F28" w:rsidRPr="0067770D">
        <w:rPr>
          <w:rFonts w:ascii="Arial" w:hAnsi="Arial" w:cs="Arial"/>
        </w:rPr>
        <w:t xml:space="preserve"> and Public Health England</w:t>
      </w:r>
      <w:r w:rsidR="00205B17" w:rsidRPr="0067770D">
        <w:rPr>
          <w:rFonts w:ascii="Arial" w:hAnsi="Arial" w:cs="Arial"/>
        </w:rPr>
        <w:t xml:space="preserve"> and </w:t>
      </w:r>
      <w:r w:rsidR="00BB6D7B" w:rsidRPr="0067770D">
        <w:rPr>
          <w:rFonts w:ascii="Arial" w:hAnsi="Arial" w:cs="Arial"/>
          <w:bCs/>
        </w:rPr>
        <w:t xml:space="preserve">it is complemented by the latest </w:t>
      </w:r>
      <w:r w:rsidR="00BB6D7B" w:rsidRPr="0067770D">
        <w:rPr>
          <w:rFonts w:ascii="Arial" w:hAnsi="Arial" w:cs="Arial"/>
          <w:b/>
        </w:rPr>
        <w:t>East Sussex model Risk Assessment</w:t>
      </w:r>
      <w:r w:rsidR="00BB6D7B" w:rsidRPr="0067770D">
        <w:rPr>
          <w:rFonts w:ascii="Arial" w:hAnsi="Arial" w:cs="Arial"/>
        </w:rPr>
        <w:t xml:space="preserve"> </w:t>
      </w:r>
      <w:r w:rsidR="00BB6D7B" w:rsidRPr="0067770D">
        <w:rPr>
          <w:rFonts w:ascii="Arial" w:hAnsi="Arial" w:cs="Arial"/>
          <w:i/>
        </w:rPr>
        <w:t>(See ESCC Schools Message Board)</w:t>
      </w:r>
    </w:p>
    <w:p w14:paraId="5A155008" w14:textId="77777777" w:rsidR="00273645" w:rsidRPr="0067770D" w:rsidRDefault="00273645" w:rsidP="00273645">
      <w:pPr>
        <w:rPr>
          <w:rFonts w:ascii="Arial" w:hAnsi="Arial" w:cs="Arial"/>
          <w:b/>
          <w:bCs/>
        </w:rPr>
      </w:pPr>
    </w:p>
    <w:p w14:paraId="1DF3E145" w14:textId="68B1AFE9" w:rsidR="00273645" w:rsidRPr="009527FB" w:rsidRDefault="00273645" w:rsidP="00273645">
      <w:pPr>
        <w:rPr>
          <w:rFonts w:ascii="Arial" w:hAnsi="Arial" w:cs="Arial"/>
          <w:b/>
          <w:bCs/>
        </w:rPr>
      </w:pPr>
      <w:r w:rsidRPr="0067770D">
        <w:rPr>
          <w:rFonts w:ascii="Arial" w:hAnsi="Arial" w:cs="Arial"/>
          <w:b/>
          <w:bCs/>
        </w:rPr>
        <w:t xml:space="preserve">School Name: </w:t>
      </w:r>
      <w:r w:rsidRPr="0067770D">
        <w:rPr>
          <w:rFonts w:ascii="Arial" w:hAnsi="Arial" w:cs="Arial"/>
        </w:rPr>
        <w:t xml:space="preserve"> </w:t>
      </w:r>
      <w:r w:rsidR="0079572F">
        <w:rPr>
          <w:rFonts w:ascii="Arial" w:hAnsi="Arial" w:cs="Arial"/>
          <w:b/>
          <w:bCs/>
        </w:rPr>
        <w:t>Hamsey</w:t>
      </w:r>
      <w:r w:rsidR="009527FB">
        <w:rPr>
          <w:rFonts w:ascii="Arial" w:hAnsi="Arial" w:cs="Arial"/>
          <w:b/>
          <w:bCs/>
        </w:rPr>
        <w:t xml:space="preserve"> Primary School</w:t>
      </w:r>
    </w:p>
    <w:p w14:paraId="3015D448" w14:textId="7BCD5105" w:rsidR="00273645" w:rsidRPr="009527FB" w:rsidRDefault="00273645" w:rsidP="00273645">
      <w:pPr>
        <w:rPr>
          <w:rFonts w:ascii="Arial" w:hAnsi="Arial" w:cs="Arial"/>
          <w:b/>
        </w:rPr>
      </w:pPr>
      <w:r w:rsidRPr="0067770D">
        <w:rPr>
          <w:rFonts w:ascii="Arial" w:hAnsi="Arial" w:cs="Arial"/>
          <w:b/>
        </w:rPr>
        <w:t>Headteacher:</w:t>
      </w:r>
      <w:r w:rsidR="009527FB">
        <w:rPr>
          <w:rFonts w:ascii="Arial" w:hAnsi="Arial" w:cs="Arial"/>
          <w:b/>
        </w:rPr>
        <w:t xml:space="preserve"> </w:t>
      </w:r>
      <w:r w:rsidR="0079572F">
        <w:rPr>
          <w:rFonts w:ascii="Arial" w:hAnsi="Arial" w:cs="Arial"/>
          <w:b/>
        </w:rPr>
        <w:t>Rob Newlands</w:t>
      </w:r>
      <w:r w:rsidR="009527FB">
        <w:rPr>
          <w:rFonts w:ascii="Arial" w:hAnsi="Arial" w:cs="Arial"/>
          <w:b/>
        </w:rPr>
        <w:t>; Stewart James</w:t>
      </w:r>
    </w:p>
    <w:p w14:paraId="507D9B2F" w14:textId="15F92B60" w:rsidR="00273645" w:rsidRPr="0067770D" w:rsidRDefault="00273645" w:rsidP="00273645">
      <w:pPr>
        <w:rPr>
          <w:rFonts w:ascii="Arial" w:hAnsi="Arial" w:cs="Arial"/>
          <w:b/>
          <w:bCs/>
        </w:rPr>
      </w:pPr>
      <w:r w:rsidRPr="0067770D">
        <w:rPr>
          <w:rFonts w:ascii="Arial" w:hAnsi="Arial" w:cs="Arial"/>
          <w:b/>
        </w:rPr>
        <w:t>Chair of Governors:</w:t>
      </w:r>
      <w:r w:rsidRPr="0067770D">
        <w:rPr>
          <w:rFonts w:ascii="Arial" w:hAnsi="Arial" w:cs="Arial"/>
          <w:b/>
          <w:bCs/>
        </w:rPr>
        <w:t xml:space="preserve">  </w:t>
      </w:r>
      <w:r w:rsidR="009527FB">
        <w:rPr>
          <w:rFonts w:ascii="Arial" w:hAnsi="Arial" w:cs="Arial"/>
          <w:b/>
          <w:bCs/>
        </w:rPr>
        <w:t>Peter C</w:t>
      </w:r>
      <w:r w:rsidR="00252D1B">
        <w:rPr>
          <w:rFonts w:ascii="Arial" w:hAnsi="Arial" w:cs="Arial"/>
          <w:b/>
          <w:bCs/>
        </w:rPr>
        <w:t>lark</w:t>
      </w:r>
      <w:r w:rsidR="009527FB">
        <w:rPr>
          <w:rFonts w:ascii="Arial" w:hAnsi="Arial" w:cs="Arial"/>
          <w:b/>
          <w:bCs/>
        </w:rPr>
        <w:t>; Sue Seymour</w:t>
      </w:r>
      <w:r w:rsidRPr="0067770D">
        <w:rPr>
          <w:rFonts w:ascii="Arial" w:hAnsi="Arial" w:cs="Arial"/>
          <w:b/>
          <w:bCs/>
        </w:rPr>
        <w:t xml:space="preserve">            </w:t>
      </w:r>
    </w:p>
    <w:p w14:paraId="7DB7296B" w14:textId="474F2441" w:rsidR="00273645" w:rsidRPr="0067770D" w:rsidRDefault="00B162A3" w:rsidP="00273645">
      <w:pPr>
        <w:rPr>
          <w:rFonts w:ascii="Arial" w:hAnsi="Arial" w:cs="Arial"/>
          <w:b/>
          <w:bCs/>
        </w:rPr>
      </w:pPr>
      <w:r w:rsidRPr="0067770D">
        <w:rPr>
          <w:rFonts w:ascii="Arial" w:eastAsia="Times New Roman" w:hAnsi="Arial" w:cs="Arial"/>
          <w:b/>
          <w:bCs/>
          <w:noProof/>
          <w:lang w:val="en-GB" w:eastAsia="en-GB"/>
        </w:rPr>
        <mc:AlternateContent>
          <mc:Choice Requires="wps">
            <w:drawing>
              <wp:anchor distT="45720" distB="45720" distL="114300" distR="114300" simplePos="0" relativeHeight="251659264" behindDoc="0" locked="0" layoutInCell="1" allowOverlap="1" wp14:anchorId="773641D2" wp14:editId="57E1CDAF">
                <wp:simplePos x="0" y="0"/>
                <wp:positionH relativeFrom="column">
                  <wp:posOffset>-31750</wp:posOffset>
                </wp:positionH>
                <wp:positionV relativeFrom="paragraph">
                  <wp:posOffset>379730</wp:posOffset>
                </wp:positionV>
                <wp:extent cx="9220200" cy="1404620"/>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0" cy="1404620"/>
                        </a:xfrm>
                        <a:prstGeom prst="rect">
                          <a:avLst/>
                        </a:prstGeom>
                        <a:solidFill>
                          <a:srgbClr val="C0504D">
                            <a:lumMod val="20000"/>
                            <a:lumOff val="80000"/>
                          </a:srgbClr>
                        </a:solidFill>
                        <a:ln w="9525">
                          <a:solidFill>
                            <a:srgbClr val="000000"/>
                          </a:solidFill>
                          <a:miter lim="800000"/>
                          <a:headEnd/>
                          <a:tailEnd/>
                        </a:ln>
                      </wps:spPr>
                      <wps:txbx>
                        <w:txbxContent>
                          <w:p w14:paraId="53786B84" w14:textId="6422A1CA" w:rsidR="0079572F" w:rsidRDefault="0079572F" w:rsidP="00B93BEA">
                            <w:pPr>
                              <w:jc w:val="center"/>
                              <w:rPr>
                                <w:rFonts w:ascii="Arial" w:hAnsi="Arial" w:cs="Arial"/>
                                <w:b/>
                                <w:bCs/>
                                <w:sz w:val="28"/>
                              </w:rPr>
                            </w:pPr>
                            <w:r w:rsidRPr="00206117">
                              <w:rPr>
                                <w:rFonts w:ascii="Arial" w:hAnsi="Arial" w:cs="Arial"/>
                                <w:b/>
                                <w:bCs/>
                                <w:sz w:val="28"/>
                              </w:rPr>
                              <w:t>COVID-19</w:t>
                            </w:r>
                          </w:p>
                          <w:p w14:paraId="412B1D90" w14:textId="06B5BE11" w:rsidR="0079572F" w:rsidRPr="00745CE0" w:rsidRDefault="0079572F" w:rsidP="00A32A7E">
                            <w:pPr>
                              <w:spacing w:after="240"/>
                              <w:jc w:val="center"/>
                              <w:rPr>
                                <w:rStyle w:val="Strong"/>
                                <w:rFonts w:ascii="Arial" w:hAnsi="Arial" w:cs="Arial"/>
                                <w:b w:val="0"/>
                                <w:bCs w:val="0"/>
                                <w:i/>
                                <w:iCs/>
                              </w:rPr>
                            </w:pPr>
                            <w:r w:rsidRPr="00745CE0">
                              <w:rPr>
                                <w:rStyle w:val="Strong"/>
                                <w:rFonts w:ascii="Arial" w:hAnsi="Arial" w:cs="Arial"/>
                                <w:b w:val="0"/>
                                <w:bCs w:val="0"/>
                                <w:i/>
                                <w:iCs/>
                              </w:rPr>
                              <w:t xml:space="preserve">If school is notified of a positive COVID19 test result for a member of staff or a pupil, </w:t>
                            </w:r>
                            <w:r w:rsidRPr="00745CE0">
                              <w:rPr>
                                <w:rStyle w:val="Strong"/>
                                <w:rFonts w:ascii="Arial" w:hAnsi="Arial" w:cs="Arial"/>
                                <w:bCs w:val="0"/>
                                <w:i/>
                                <w:iCs/>
                              </w:rPr>
                              <w:t xml:space="preserve">we </w:t>
                            </w:r>
                            <w:r>
                              <w:rPr>
                                <w:rStyle w:val="Strong"/>
                                <w:rFonts w:ascii="Arial" w:hAnsi="Arial" w:cs="Arial"/>
                                <w:bCs w:val="0"/>
                                <w:i/>
                                <w:iCs/>
                              </w:rPr>
                              <w:t xml:space="preserve">must </w:t>
                            </w:r>
                            <w:r w:rsidRPr="00745CE0">
                              <w:rPr>
                                <w:rStyle w:val="Strong"/>
                                <w:rFonts w:ascii="Arial" w:hAnsi="Arial" w:cs="Arial"/>
                                <w:i/>
                                <w:iCs/>
                              </w:rPr>
                              <w:t>contact Public Health England for advice before a</w:t>
                            </w:r>
                            <w:r>
                              <w:rPr>
                                <w:rStyle w:val="Strong"/>
                                <w:rFonts w:ascii="Arial" w:hAnsi="Arial" w:cs="Arial"/>
                                <w:i/>
                                <w:iCs/>
                              </w:rPr>
                              <w:t>ny</w:t>
                            </w:r>
                            <w:r w:rsidRPr="00745CE0">
                              <w:rPr>
                                <w:rStyle w:val="Strong"/>
                                <w:rFonts w:ascii="Arial" w:hAnsi="Arial" w:cs="Arial"/>
                                <w:i/>
                                <w:iCs/>
                              </w:rPr>
                              <w:t xml:space="preserve"> decision is made regarding any action and prior to informing staff and parents</w:t>
                            </w:r>
                            <w:r w:rsidRPr="00745CE0">
                              <w:rPr>
                                <w:rStyle w:val="Strong"/>
                                <w:rFonts w:ascii="Arial" w:hAnsi="Arial" w:cs="Arial"/>
                                <w:b w:val="0"/>
                                <w:bCs w:val="0"/>
                                <w:i/>
                                <w:iCs/>
                              </w:rPr>
                              <w:t xml:space="preserve">. </w:t>
                            </w:r>
                          </w:p>
                          <w:p w14:paraId="11E72F66" w14:textId="223786FC" w:rsidR="0079572F" w:rsidRPr="00745CE0" w:rsidRDefault="0079572F" w:rsidP="00745CE0">
                            <w:pPr>
                              <w:spacing w:after="240"/>
                              <w:jc w:val="center"/>
                              <w:rPr>
                                <w:rFonts w:ascii="Calibri" w:hAnsi="Calibri" w:cs="Calibri"/>
                                <w:b/>
                                <w:bCs/>
                                <w:i/>
                                <w:iCs/>
                              </w:rPr>
                            </w:pPr>
                            <w:r w:rsidRPr="00745CE0">
                              <w:rPr>
                                <w:rStyle w:val="Strong"/>
                                <w:rFonts w:ascii="Arial" w:hAnsi="Arial" w:cs="Arial"/>
                                <w:bCs w:val="0"/>
                                <w:i/>
                                <w:iCs/>
                              </w:rPr>
                              <w:t>Telephone – 0344 225 3861, Option 3 Option 1.</w:t>
                            </w:r>
                          </w:p>
                          <w:p w14:paraId="3B3BC8D2" w14:textId="77777777" w:rsidR="0079572F" w:rsidRPr="00206117" w:rsidRDefault="0079572F" w:rsidP="00B87DB5">
                            <w:pPr>
                              <w:spacing w:line="276" w:lineRule="auto"/>
                              <w:rPr>
                                <w:rFonts w:ascii="Arial" w:hAnsi="Arial" w:cs="Arial"/>
                                <w:b/>
                                <w:bCs/>
                                <w:szCs w:val="24"/>
                              </w:rPr>
                            </w:pPr>
                            <w:r w:rsidRPr="00206117">
                              <w:rPr>
                                <w:rFonts w:ascii="Arial" w:hAnsi="Arial" w:cs="Arial"/>
                                <w:b/>
                                <w:bCs/>
                                <w:szCs w:val="24"/>
                              </w:rPr>
                              <w:t xml:space="preserve">Suspected cases: </w:t>
                            </w:r>
                          </w:p>
                          <w:p w14:paraId="7F93F93A" w14:textId="7E78E31D" w:rsidR="0079572F" w:rsidRPr="00206117" w:rsidRDefault="0079572F" w:rsidP="00E82DE3">
                            <w:pPr>
                              <w:pStyle w:val="ListParagraph"/>
                              <w:numPr>
                                <w:ilvl w:val="0"/>
                                <w:numId w:val="7"/>
                              </w:numPr>
                              <w:spacing w:after="0" w:line="276" w:lineRule="auto"/>
                              <w:rPr>
                                <w:rFonts w:ascii="Arial" w:hAnsi="Arial" w:cs="Arial"/>
                                <w:bCs/>
                                <w:szCs w:val="24"/>
                              </w:rPr>
                            </w:pPr>
                            <w:r>
                              <w:rPr>
                                <w:rFonts w:ascii="Arial" w:hAnsi="Arial" w:cs="Arial"/>
                                <w:bCs/>
                                <w:szCs w:val="24"/>
                              </w:rPr>
                              <w:t>If</w:t>
                            </w:r>
                            <w:r w:rsidRPr="00206117">
                              <w:rPr>
                                <w:rFonts w:ascii="Arial" w:hAnsi="Arial" w:cs="Arial"/>
                                <w:bCs/>
                                <w:szCs w:val="24"/>
                              </w:rPr>
                              <w:t xml:space="preserve"> anyone (staff or pupil) becomes unwell with any of the following: (i) a new continuous cough, (ii) a high temperature, or (iii) a loss or change in their sense of smell or taste (anosmia) they will be sent home. </w:t>
                            </w:r>
                          </w:p>
                          <w:p w14:paraId="6ACD1736" w14:textId="77777777" w:rsidR="0079572F" w:rsidRPr="00206117" w:rsidRDefault="0079572F" w:rsidP="00E82DE3">
                            <w:pPr>
                              <w:pStyle w:val="ListParagraph"/>
                              <w:numPr>
                                <w:ilvl w:val="0"/>
                                <w:numId w:val="7"/>
                              </w:numPr>
                              <w:spacing w:after="0" w:line="276" w:lineRule="auto"/>
                              <w:rPr>
                                <w:rFonts w:ascii="Arial" w:hAnsi="Arial" w:cs="Arial"/>
                                <w:b/>
                                <w:bCs/>
                                <w:szCs w:val="24"/>
                              </w:rPr>
                            </w:pPr>
                            <w:r w:rsidRPr="00206117">
                              <w:rPr>
                                <w:rFonts w:ascii="Arial" w:hAnsi="Arial" w:cs="Arial"/>
                                <w:bCs/>
                                <w:szCs w:val="24"/>
                              </w:rPr>
                              <w:t xml:space="preserve">The school expects that they will self-isolate, </w:t>
                            </w:r>
                            <w:hyperlink r:id="rId12" w:history="1">
                              <w:r w:rsidRPr="00206117">
                                <w:rPr>
                                  <w:rStyle w:val="Hyperlink"/>
                                  <w:rFonts w:ascii="Arial" w:hAnsi="Arial" w:cs="Arial"/>
                                  <w:szCs w:val="24"/>
                                  <w:lang w:val="en"/>
                                </w:rPr>
                                <w:t>book a test</w:t>
                              </w:r>
                            </w:hyperlink>
                            <w:r w:rsidRPr="00206117">
                              <w:rPr>
                                <w:rFonts w:ascii="Arial" w:hAnsi="Arial" w:cs="Arial"/>
                                <w:szCs w:val="24"/>
                                <w:lang w:val="en"/>
                              </w:rPr>
                              <w:t xml:space="preserve"> and engage with the NHS T</w:t>
                            </w:r>
                            <w:r>
                              <w:rPr>
                                <w:rFonts w:ascii="Arial" w:hAnsi="Arial" w:cs="Arial"/>
                                <w:szCs w:val="24"/>
                                <w:lang w:val="en"/>
                              </w:rPr>
                              <w:t>est</w:t>
                            </w:r>
                            <w:r w:rsidRPr="00206117">
                              <w:rPr>
                                <w:rFonts w:ascii="Arial" w:hAnsi="Arial" w:cs="Arial"/>
                                <w:szCs w:val="24"/>
                                <w:lang w:val="en"/>
                              </w:rPr>
                              <w:t xml:space="preserve"> and Trace process in line with current guidance</w:t>
                            </w:r>
                            <w:r>
                              <w:rPr>
                                <w:rFonts w:ascii="Arial" w:hAnsi="Arial" w:cs="Arial"/>
                                <w:szCs w:val="24"/>
                                <w:lang w:val="en"/>
                              </w:rPr>
                              <w:t>.</w:t>
                            </w:r>
                          </w:p>
                          <w:p w14:paraId="5900573F" w14:textId="77777777" w:rsidR="0079572F" w:rsidRPr="00206117" w:rsidRDefault="0079572F" w:rsidP="00B87DB5">
                            <w:pPr>
                              <w:spacing w:line="276" w:lineRule="auto"/>
                              <w:ind w:left="360"/>
                              <w:rPr>
                                <w:rFonts w:ascii="Arial" w:hAnsi="Arial" w:cs="Arial"/>
                                <w:b/>
                                <w:bCs/>
                                <w:szCs w:val="24"/>
                              </w:rPr>
                            </w:pPr>
                          </w:p>
                          <w:p w14:paraId="7D1FE3A0" w14:textId="77777777" w:rsidR="0079572F" w:rsidRPr="00206117" w:rsidRDefault="0079572F" w:rsidP="00B87DB5">
                            <w:pPr>
                              <w:spacing w:line="276" w:lineRule="auto"/>
                              <w:rPr>
                                <w:rFonts w:ascii="Arial" w:hAnsi="Arial" w:cs="Arial"/>
                                <w:b/>
                                <w:bCs/>
                                <w:szCs w:val="24"/>
                              </w:rPr>
                            </w:pPr>
                            <w:r w:rsidRPr="00206117">
                              <w:rPr>
                                <w:rFonts w:ascii="Arial" w:hAnsi="Arial" w:cs="Arial"/>
                                <w:b/>
                                <w:bCs/>
                                <w:szCs w:val="24"/>
                              </w:rPr>
                              <w:t xml:space="preserve">Confirmed cases: </w:t>
                            </w:r>
                          </w:p>
                          <w:p w14:paraId="188CA920" w14:textId="3F0547D4" w:rsidR="0079572F" w:rsidRPr="009923D6" w:rsidRDefault="0079572F" w:rsidP="00E82DE3">
                            <w:pPr>
                              <w:pStyle w:val="ListParagraph"/>
                              <w:numPr>
                                <w:ilvl w:val="0"/>
                                <w:numId w:val="8"/>
                              </w:numPr>
                              <w:spacing w:after="0" w:line="276" w:lineRule="auto"/>
                              <w:rPr>
                                <w:rFonts w:ascii="Arial" w:hAnsi="Arial" w:cs="Arial"/>
                                <w:bCs/>
                                <w:szCs w:val="24"/>
                              </w:rPr>
                            </w:pPr>
                            <w:r w:rsidRPr="00206117">
                              <w:rPr>
                                <w:rFonts w:ascii="Arial" w:hAnsi="Arial" w:cs="Arial"/>
                                <w:bCs/>
                                <w:szCs w:val="24"/>
                              </w:rPr>
                              <w:t>Having been notified of a positive COVID-19 test result for a member of staff or a pupil, the school will contact Public Health England (PHE) as soon as practicably possible</w:t>
                            </w:r>
                            <w:r>
                              <w:rPr>
                                <w:rFonts w:ascii="Arial" w:hAnsi="Arial" w:cs="Arial"/>
                                <w:bCs/>
                                <w:szCs w:val="24"/>
                              </w:rPr>
                              <w:t xml:space="preserve"> and </w:t>
                            </w:r>
                            <w:r w:rsidRPr="009923D6">
                              <w:rPr>
                                <w:rFonts w:ascii="Arial" w:hAnsi="Arial" w:cs="Arial"/>
                                <w:bCs/>
                                <w:szCs w:val="24"/>
                              </w:rPr>
                              <w:t>take actions following the guidance of the PHE Health Protection Team.</w:t>
                            </w:r>
                          </w:p>
                          <w:p w14:paraId="4401F700" w14:textId="4F526D81" w:rsidR="0079572F" w:rsidRPr="0016415F" w:rsidRDefault="0079572F" w:rsidP="00E82DE3">
                            <w:pPr>
                              <w:pStyle w:val="ListParagraph"/>
                              <w:numPr>
                                <w:ilvl w:val="0"/>
                                <w:numId w:val="8"/>
                              </w:numPr>
                              <w:spacing w:after="0" w:line="276" w:lineRule="auto"/>
                              <w:rPr>
                                <w:rFonts w:ascii="Arial" w:hAnsi="Arial" w:cs="Arial"/>
                                <w:bCs/>
                                <w:szCs w:val="24"/>
                              </w:rPr>
                            </w:pPr>
                            <w:r w:rsidRPr="00E2595C">
                              <w:rPr>
                                <w:rFonts w:ascii="Arial" w:hAnsi="Arial" w:cs="Arial"/>
                                <w:bCs/>
                                <w:szCs w:val="24"/>
                              </w:rPr>
                              <w:t xml:space="preserve">The </w:t>
                            </w:r>
                            <w:r>
                              <w:rPr>
                                <w:rFonts w:ascii="Arial" w:hAnsi="Arial" w:cs="Arial"/>
                                <w:bCs/>
                                <w:szCs w:val="24"/>
                              </w:rPr>
                              <w:t>school will</w:t>
                            </w:r>
                            <w:r w:rsidRPr="00E2595C">
                              <w:rPr>
                                <w:rFonts w:ascii="Arial" w:hAnsi="Arial" w:cs="Arial"/>
                                <w:bCs/>
                                <w:szCs w:val="24"/>
                              </w:rPr>
                              <w:t xml:space="preserve"> alert the local authority to a confirmed case by e-mailing </w:t>
                            </w:r>
                            <w:hyperlink r:id="rId13" w:history="1">
                              <w:r w:rsidRPr="00DC4F56">
                                <w:rPr>
                                  <w:rStyle w:val="Hyperlink"/>
                                  <w:rFonts w:ascii="Arial" w:hAnsi="Arial" w:cs="Arial"/>
                                  <w:bCs/>
                                  <w:szCs w:val="24"/>
                                </w:rPr>
                                <w:t>COVID19.SchoolsInformation@eastsussex.gov.uk</w:t>
                              </w:r>
                            </w:hyperlink>
                            <w:r>
                              <w:rPr>
                                <w:rFonts w:ascii="Arial" w:hAnsi="Arial" w:cs="Arial"/>
                                <w:b/>
                                <w:bCs/>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3641D2" id="_x0000_t202" coordsize="21600,21600" o:spt="202" path="m,l,21600r21600,l21600,xe">
                <v:stroke joinstyle="miter"/>
                <v:path gradientshapeok="t" o:connecttype="rect"/>
              </v:shapetype>
              <v:shape id="Text Box 2" o:spid="_x0000_s1026" type="#_x0000_t202" style="position:absolute;margin-left:-2.5pt;margin-top:29.9pt;width:72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" fillcolor="#f2dcdb">
                <v:textbox style="mso-fit-shape-to-text:t">
                  <w:txbxContent>
                    <w:p w14:paraId="53786B84" w14:textId="6422A1CA" w:rsidR="0079572F" w:rsidRDefault="0079572F" w:rsidP="00B93BEA">
                      <w:pPr>
                        <w:jc w:val="center"/>
                        <w:rPr>
                          <w:rFonts w:ascii="Arial" w:hAnsi="Arial" w:cs="Arial"/>
                          <w:b/>
                          <w:bCs/>
                          <w:sz w:val="28"/>
                        </w:rPr>
                      </w:pPr>
                      <w:r w:rsidRPr="00206117">
                        <w:rPr>
                          <w:rFonts w:ascii="Arial" w:hAnsi="Arial" w:cs="Arial"/>
                          <w:b/>
                          <w:bCs/>
                          <w:sz w:val="28"/>
                        </w:rPr>
                        <w:t>COVID-19</w:t>
                      </w:r>
                    </w:p>
                    <w:p w14:paraId="412B1D90" w14:textId="06B5BE11" w:rsidR="0079572F" w:rsidRPr="00745CE0" w:rsidRDefault="0079572F" w:rsidP="00A32A7E">
                      <w:pPr>
                        <w:spacing w:after="240"/>
                        <w:jc w:val="center"/>
                        <w:rPr>
                          <w:rStyle w:val="Strong"/>
                          <w:rFonts w:ascii="Arial" w:hAnsi="Arial" w:cs="Arial"/>
                          <w:b w:val="0"/>
                          <w:bCs w:val="0"/>
                          <w:i/>
                          <w:iCs/>
                        </w:rPr>
                      </w:pPr>
                      <w:r w:rsidRPr="00745CE0">
                        <w:rPr>
                          <w:rStyle w:val="Strong"/>
                          <w:rFonts w:ascii="Arial" w:hAnsi="Arial" w:cs="Arial"/>
                          <w:b w:val="0"/>
                          <w:bCs w:val="0"/>
                          <w:i/>
                          <w:iCs/>
                        </w:rPr>
                        <w:t xml:space="preserve">If school is notified of a positive COVID19 test result for a member of staff or a pupil, </w:t>
                      </w:r>
                      <w:r w:rsidRPr="00745CE0">
                        <w:rPr>
                          <w:rStyle w:val="Strong"/>
                          <w:rFonts w:ascii="Arial" w:hAnsi="Arial" w:cs="Arial"/>
                          <w:bCs w:val="0"/>
                          <w:i/>
                          <w:iCs/>
                        </w:rPr>
                        <w:t xml:space="preserve">we </w:t>
                      </w:r>
                      <w:r>
                        <w:rPr>
                          <w:rStyle w:val="Strong"/>
                          <w:rFonts w:ascii="Arial" w:hAnsi="Arial" w:cs="Arial"/>
                          <w:bCs w:val="0"/>
                          <w:i/>
                          <w:iCs/>
                        </w:rPr>
                        <w:t xml:space="preserve">must </w:t>
                      </w:r>
                      <w:r w:rsidRPr="00745CE0">
                        <w:rPr>
                          <w:rStyle w:val="Strong"/>
                          <w:rFonts w:ascii="Arial" w:hAnsi="Arial" w:cs="Arial"/>
                          <w:i/>
                          <w:iCs/>
                        </w:rPr>
                        <w:t>contact Public Health England for advice before a</w:t>
                      </w:r>
                      <w:r>
                        <w:rPr>
                          <w:rStyle w:val="Strong"/>
                          <w:rFonts w:ascii="Arial" w:hAnsi="Arial" w:cs="Arial"/>
                          <w:i/>
                          <w:iCs/>
                        </w:rPr>
                        <w:t>ny</w:t>
                      </w:r>
                      <w:r w:rsidRPr="00745CE0">
                        <w:rPr>
                          <w:rStyle w:val="Strong"/>
                          <w:rFonts w:ascii="Arial" w:hAnsi="Arial" w:cs="Arial"/>
                          <w:i/>
                          <w:iCs/>
                        </w:rPr>
                        <w:t xml:space="preserve"> decision is made regarding any action and prior to informing staff and parents</w:t>
                      </w:r>
                      <w:r w:rsidRPr="00745CE0">
                        <w:rPr>
                          <w:rStyle w:val="Strong"/>
                          <w:rFonts w:ascii="Arial" w:hAnsi="Arial" w:cs="Arial"/>
                          <w:b w:val="0"/>
                          <w:bCs w:val="0"/>
                          <w:i/>
                          <w:iCs/>
                        </w:rPr>
                        <w:t xml:space="preserve">. </w:t>
                      </w:r>
                    </w:p>
                    <w:p w14:paraId="11E72F66" w14:textId="223786FC" w:rsidR="0079572F" w:rsidRPr="00745CE0" w:rsidRDefault="0079572F" w:rsidP="00745CE0">
                      <w:pPr>
                        <w:spacing w:after="240"/>
                        <w:jc w:val="center"/>
                        <w:rPr>
                          <w:rFonts w:ascii="Calibri" w:hAnsi="Calibri" w:cs="Calibri"/>
                          <w:b/>
                          <w:bCs/>
                          <w:i/>
                          <w:iCs/>
                        </w:rPr>
                      </w:pPr>
                      <w:r w:rsidRPr="00745CE0">
                        <w:rPr>
                          <w:rStyle w:val="Strong"/>
                          <w:rFonts w:ascii="Arial" w:hAnsi="Arial" w:cs="Arial"/>
                          <w:bCs w:val="0"/>
                          <w:i/>
                          <w:iCs/>
                        </w:rPr>
                        <w:t>Telephone – 0344 225 3861, Option 3 Option 1.</w:t>
                      </w:r>
                    </w:p>
                    <w:p w14:paraId="3B3BC8D2" w14:textId="77777777" w:rsidR="0079572F" w:rsidRPr="00206117" w:rsidRDefault="0079572F" w:rsidP="00B87DB5">
                      <w:pPr>
                        <w:spacing w:line="276" w:lineRule="auto"/>
                        <w:rPr>
                          <w:rFonts w:ascii="Arial" w:hAnsi="Arial" w:cs="Arial"/>
                          <w:b/>
                          <w:bCs/>
                          <w:szCs w:val="24"/>
                        </w:rPr>
                      </w:pPr>
                      <w:r w:rsidRPr="00206117">
                        <w:rPr>
                          <w:rFonts w:ascii="Arial" w:hAnsi="Arial" w:cs="Arial"/>
                          <w:b/>
                          <w:bCs/>
                          <w:szCs w:val="24"/>
                        </w:rPr>
                        <w:t xml:space="preserve">Suspected cases: </w:t>
                      </w:r>
                    </w:p>
                    <w:p w14:paraId="7F93F93A" w14:textId="7E78E31D" w:rsidR="0079572F" w:rsidRPr="00206117" w:rsidRDefault="0079572F" w:rsidP="00E82DE3">
                      <w:pPr>
                        <w:pStyle w:val="ListParagraph"/>
                        <w:numPr>
                          <w:ilvl w:val="0"/>
                          <w:numId w:val="7"/>
                        </w:numPr>
                        <w:spacing w:after="0" w:line="276" w:lineRule="auto"/>
                        <w:rPr>
                          <w:rFonts w:ascii="Arial" w:hAnsi="Arial" w:cs="Arial"/>
                          <w:bCs/>
                          <w:szCs w:val="24"/>
                        </w:rPr>
                      </w:pPr>
                      <w:r>
                        <w:rPr>
                          <w:rFonts w:ascii="Arial" w:hAnsi="Arial" w:cs="Arial"/>
                          <w:bCs/>
                          <w:szCs w:val="24"/>
                        </w:rPr>
                        <w:t>If</w:t>
                      </w:r>
                      <w:r w:rsidRPr="00206117">
                        <w:rPr>
                          <w:rFonts w:ascii="Arial" w:hAnsi="Arial" w:cs="Arial"/>
                          <w:bCs/>
                          <w:szCs w:val="24"/>
                        </w:rPr>
                        <w:t xml:space="preserve"> anyone (staff or pupil) becomes unwell with any of the following: (i) a new continuous cough, (ii) a high temperature, or (iii) a loss or change in their sense of smell or taste (anosmia) they will be sent home. </w:t>
                      </w:r>
                    </w:p>
                    <w:p w14:paraId="6ACD1736" w14:textId="77777777" w:rsidR="0079572F" w:rsidRPr="00206117" w:rsidRDefault="0079572F" w:rsidP="00E82DE3">
                      <w:pPr>
                        <w:pStyle w:val="ListParagraph"/>
                        <w:numPr>
                          <w:ilvl w:val="0"/>
                          <w:numId w:val="7"/>
                        </w:numPr>
                        <w:spacing w:after="0" w:line="276" w:lineRule="auto"/>
                        <w:rPr>
                          <w:rFonts w:ascii="Arial" w:hAnsi="Arial" w:cs="Arial"/>
                          <w:b/>
                          <w:bCs/>
                          <w:szCs w:val="24"/>
                        </w:rPr>
                      </w:pPr>
                      <w:r w:rsidRPr="00206117">
                        <w:rPr>
                          <w:rFonts w:ascii="Arial" w:hAnsi="Arial" w:cs="Arial"/>
                          <w:bCs/>
                          <w:szCs w:val="24"/>
                        </w:rPr>
                        <w:t xml:space="preserve">The school expects that they will self-isolate, </w:t>
                      </w:r>
                      <w:hyperlink r:id="rId14" w:history="1">
                        <w:r w:rsidRPr="00206117">
                          <w:rPr>
                            <w:rStyle w:val="Hyperlink"/>
                            <w:rFonts w:ascii="Arial" w:hAnsi="Arial" w:cs="Arial"/>
                            <w:szCs w:val="24"/>
                            <w:lang w:val="en"/>
                          </w:rPr>
                          <w:t>book a test</w:t>
                        </w:r>
                      </w:hyperlink>
                      <w:r w:rsidRPr="00206117">
                        <w:rPr>
                          <w:rFonts w:ascii="Arial" w:hAnsi="Arial" w:cs="Arial"/>
                          <w:szCs w:val="24"/>
                          <w:lang w:val="en"/>
                        </w:rPr>
                        <w:t xml:space="preserve"> and engage with the NHS T</w:t>
                      </w:r>
                      <w:r>
                        <w:rPr>
                          <w:rFonts w:ascii="Arial" w:hAnsi="Arial" w:cs="Arial"/>
                          <w:szCs w:val="24"/>
                          <w:lang w:val="en"/>
                        </w:rPr>
                        <w:t>est</w:t>
                      </w:r>
                      <w:r w:rsidRPr="00206117">
                        <w:rPr>
                          <w:rFonts w:ascii="Arial" w:hAnsi="Arial" w:cs="Arial"/>
                          <w:szCs w:val="24"/>
                          <w:lang w:val="en"/>
                        </w:rPr>
                        <w:t xml:space="preserve"> and Trace process in line with current guidance</w:t>
                      </w:r>
                      <w:r>
                        <w:rPr>
                          <w:rFonts w:ascii="Arial" w:hAnsi="Arial" w:cs="Arial"/>
                          <w:szCs w:val="24"/>
                          <w:lang w:val="en"/>
                        </w:rPr>
                        <w:t>.</w:t>
                      </w:r>
                    </w:p>
                    <w:p w14:paraId="5900573F" w14:textId="77777777" w:rsidR="0079572F" w:rsidRPr="00206117" w:rsidRDefault="0079572F" w:rsidP="00B87DB5">
                      <w:pPr>
                        <w:spacing w:line="276" w:lineRule="auto"/>
                        <w:ind w:left="360"/>
                        <w:rPr>
                          <w:rFonts w:ascii="Arial" w:hAnsi="Arial" w:cs="Arial"/>
                          <w:b/>
                          <w:bCs/>
                          <w:szCs w:val="24"/>
                        </w:rPr>
                      </w:pPr>
                    </w:p>
                    <w:p w14:paraId="7D1FE3A0" w14:textId="77777777" w:rsidR="0079572F" w:rsidRPr="00206117" w:rsidRDefault="0079572F" w:rsidP="00B87DB5">
                      <w:pPr>
                        <w:spacing w:line="276" w:lineRule="auto"/>
                        <w:rPr>
                          <w:rFonts w:ascii="Arial" w:hAnsi="Arial" w:cs="Arial"/>
                          <w:b/>
                          <w:bCs/>
                          <w:szCs w:val="24"/>
                        </w:rPr>
                      </w:pPr>
                      <w:r w:rsidRPr="00206117">
                        <w:rPr>
                          <w:rFonts w:ascii="Arial" w:hAnsi="Arial" w:cs="Arial"/>
                          <w:b/>
                          <w:bCs/>
                          <w:szCs w:val="24"/>
                        </w:rPr>
                        <w:t xml:space="preserve">Confirmed cases: </w:t>
                      </w:r>
                    </w:p>
                    <w:p w14:paraId="188CA920" w14:textId="3F0547D4" w:rsidR="0079572F" w:rsidRPr="009923D6" w:rsidRDefault="0079572F" w:rsidP="00E82DE3">
                      <w:pPr>
                        <w:pStyle w:val="ListParagraph"/>
                        <w:numPr>
                          <w:ilvl w:val="0"/>
                          <w:numId w:val="8"/>
                        </w:numPr>
                        <w:spacing w:after="0" w:line="276" w:lineRule="auto"/>
                        <w:rPr>
                          <w:rFonts w:ascii="Arial" w:hAnsi="Arial" w:cs="Arial"/>
                          <w:bCs/>
                          <w:szCs w:val="24"/>
                        </w:rPr>
                      </w:pPr>
                      <w:r w:rsidRPr="00206117">
                        <w:rPr>
                          <w:rFonts w:ascii="Arial" w:hAnsi="Arial" w:cs="Arial"/>
                          <w:bCs/>
                          <w:szCs w:val="24"/>
                        </w:rPr>
                        <w:t>Having been notified of a positive COVID-19 test result for a member of staff or a pupil, the school will contact Public Health England (PHE) as soon as practicably possible</w:t>
                      </w:r>
                      <w:r>
                        <w:rPr>
                          <w:rFonts w:ascii="Arial" w:hAnsi="Arial" w:cs="Arial"/>
                          <w:bCs/>
                          <w:szCs w:val="24"/>
                        </w:rPr>
                        <w:t xml:space="preserve"> and </w:t>
                      </w:r>
                      <w:r w:rsidRPr="009923D6">
                        <w:rPr>
                          <w:rFonts w:ascii="Arial" w:hAnsi="Arial" w:cs="Arial"/>
                          <w:bCs/>
                          <w:szCs w:val="24"/>
                        </w:rPr>
                        <w:t>take actions following the guidance of the PHE Health Protection Team.</w:t>
                      </w:r>
                    </w:p>
                    <w:p w14:paraId="4401F700" w14:textId="4F526D81" w:rsidR="0079572F" w:rsidRPr="0016415F" w:rsidRDefault="0079572F" w:rsidP="00E82DE3">
                      <w:pPr>
                        <w:pStyle w:val="ListParagraph"/>
                        <w:numPr>
                          <w:ilvl w:val="0"/>
                          <w:numId w:val="8"/>
                        </w:numPr>
                        <w:spacing w:after="0" w:line="276" w:lineRule="auto"/>
                        <w:rPr>
                          <w:rFonts w:ascii="Arial" w:hAnsi="Arial" w:cs="Arial"/>
                          <w:bCs/>
                          <w:szCs w:val="24"/>
                        </w:rPr>
                      </w:pPr>
                      <w:r w:rsidRPr="00E2595C">
                        <w:rPr>
                          <w:rFonts w:ascii="Arial" w:hAnsi="Arial" w:cs="Arial"/>
                          <w:bCs/>
                          <w:szCs w:val="24"/>
                        </w:rPr>
                        <w:t xml:space="preserve">The </w:t>
                      </w:r>
                      <w:r>
                        <w:rPr>
                          <w:rFonts w:ascii="Arial" w:hAnsi="Arial" w:cs="Arial"/>
                          <w:bCs/>
                          <w:szCs w:val="24"/>
                        </w:rPr>
                        <w:t>school will</w:t>
                      </w:r>
                      <w:r w:rsidRPr="00E2595C">
                        <w:rPr>
                          <w:rFonts w:ascii="Arial" w:hAnsi="Arial" w:cs="Arial"/>
                          <w:bCs/>
                          <w:szCs w:val="24"/>
                        </w:rPr>
                        <w:t xml:space="preserve"> alert the local authority to a confirmed case by e-mailing </w:t>
                      </w:r>
                      <w:hyperlink r:id="rId15" w:history="1">
                        <w:r w:rsidRPr="00DC4F56">
                          <w:rPr>
                            <w:rStyle w:val="Hyperlink"/>
                            <w:rFonts w:ascii="Arial" w:hAnsi="Arial" w:cs="Arial"/>
                            <w:bCs/>
                            <w:szCs w:val="24"/>
                          </w:rPr>
                          <w:t>COVID19.SchoolsInformation@eastsussex.gov.uk</w:t>
                        </w:r>
                      </w:hyperlink>
                      <w:r>
                        <w:rPr>
                          <w:rFonts w:ascii="Arial" w:hAnsi="Arial" w:cs="Arial"/>
                          <w:b/>
                          <w:bCs/>
                          <w:szCs w:val="24"/>
                        </w:rPr>
                        <w:t xml:space="preserve"> </w:t>
                      </w:r>
                    </w:p>
                  </w:txbxContent>
                </v:textbox>
                <w10:wrap type="square"/>
              </v:shape>
            </w:pict>
          </mc:Fallback>
        </mc:AlternateContent>
      </w:r>
      <w:r w:rsidR="00273645" w:rsidRPr="0067770D">
        <w:rPr>
          <w:rFonts w:ascii="Arial" w:hAnsi="Arial" w:cs="Arial"/>
          <w:b/>
          <w:bCs/>
        </w:rPr>
        <w:t>Date:</w:t>
      </w:r>
      <w:r w:rsidR="009E4E32">
        <w:rPr>
          <w:rFonts w:ascii="Arial" w:hAnsi="Arial" w:cs="Arial"/>
          <w:b/>
          <w:bCs/>
        </w:rPr>
        <w:t xml:space="preserve"> </w:t>
      </w:r>
      <w:r w:rsidR="009527FB">
        <w:rPr>
          <w:rFonts w:ascii="Arial" w:hAnsi="Arial" w:cs="Arial"/>
          <w:b/>
          <w:bCs/>
        </w:rPr>
        <w:t>27</w:t>
      </w:r>
      <w:r w:rsidR="009E4E32">
        <w:rPr>
          <w:rFonts w:ascii="Arial" w:hAnsi="Arial" w:cs="Arial"/>
          <w:b/>
          <w:bCs/>
        </w:rPr>
        <w:t>/09/20</w:t>
      </w:r>
    </w:p>
    <w:p w14:paraId="5BCC222F" w14:textId="1CF6FE99" w:rsidR="004E283D" w:rsidRPr="0067770D" w:rsidRDefault="004E283D" w:rsidP="00614200">
      <w:pPr>
        <w:jc w:val="center"/>
        <w:rPr>
          <w:rFonts w:ascii="Arial" w:hAnsi="Arial" w:cs="Arial"/>
          <w:b/>
          <w:bCs/>
          <w:sz w:val="28"/>
          <w:u w:val="single"/>
        </w:rPr>
      </w:pPr>
    </w:p>
    <w:p w14:paraId="117D0913" w14:textId="77777777" w:rsidR="00C00FAA" w:rsidRDefault="00C00FAA">
      <w:pPr>
        <w:rPr>
          <w:rFonts w:ascii="Arial" w:hAnsi="Arial" w:cs="Arial"/>
          <w:b/>
          <w:bCs/>
          <w:sz w:val="32"/>
        </w:rPr>
      </w:pPr>
      <w:r>
        <w:rPr>
          <w:rFonts w:ascii="Arial" w:hAnsi="Arial" w:cs="Arial"/>
          <w:b/>
          <w:bCs/>
          <w:sz w:val="32"/>
        </w:rPr>
        <w:br w:type="page"/>
      </w:r>
    </w:p>
    <w:p w14:paraId="7F74C73A" w14:textId="34007B0A" w:rsidR="004D0057" w:rsidRPr="0067770D" w:rsidRDefault="004D0057" w:rsidP="009D0A23">
      <w:pPr>
        <w:rPr>
          <w:rFonts w:ascii="Arial" w:hAnsi="Arial" w:cs="Arial"/>
          <w:b/>
          <w:bCs/>
          <w:sz w:val="32"/>
        </w:rPr>
      </w:pPr>
      <w:r w:rsidRPr="0067770D">
        <w:rPr>
          <w:rFonts w:ascii="Arial" w:hAnsi="Arial" w:cs="Arial"/>
          <w:b/>
          <w:bCs/>
          <w:sz w:val="32"/>
        </w:rPr>
        <w:lastRenderedPageBreak/>
        <w:t xml:space="preserve">Section A – </w:t>
      </w:r>
      <w:r w:rsidR="0039080B" w:rsidRPr="0067770D">
        <w:rPr>
          <w:rFonts w:ascii="Arial" w:hAnsi="Arial" w:cs="Arial"/>
          <w:b/>
          <w:bCs/>
          <w:sz w:val="32"/>
        </w:rPr>
        <w:t>Ensuring school is prepared</w:t>
      </w:r>
      <w:r w:rsidRPr="0067770D">
        <w:rPr>
          <w:rFonts w:ascii="Arial" w:hAnsi="Arial" w:cs="Arial"/>
          <w:b/>
          <w:bCs/>
          <w:sz w:val="32"/>
        </w:rPr>
        <w:t xml:space="preserve"> for a potential outbreak</w:t>
      </w:r>
    </w:p>
    <w:p w14:paraId="14D99847" w14:textId="0861C330" w:rsidR="006D3F13" w:rsidRPr="0067770D" w:rsidRDefault="004E02F1" w:rsidP="009D0A23">
      <w:pPr>
        <w:rPr>
          <w:rFonts w:ascii="Arial" w:hAnsi="Arial" w:cs="Arial"/>
          <w:b/>
          <w:bCs/>
          <w:sz w:val="24"/>
        </w:rPr>
      </w:pPr>
      <w:r w:rsidRPr="0067770D">
        <w:rPr>
          <w:rFonts w:ascii="Arial" w:hAnsi="Arial" w:cs="Arial"/>
          <w:b/>
          <w:bCs/>
          <w:sz w:val="24"/>
        </w:rPr>
        <w:t xml:space="preserve">A1: </w:t>
      </w:r>
      <w:r w:rsidR="009D0A23" w:rsidRPr="0067770D">
        <w:rPr>
          <w:rFonts w:ascii="Arial" w:hAnsi="Arial" w:cs="Arial"/>
          <w:b/>
          <w:bCs/>
          <w:sz w:val="24"/>
        </w:rPr>
        <w:t>Organisation and staffing</w:t>
      </w:r>
    </w:p>
    <w:tbl>
      <w:tblPr>
        <w:tblStyle w:val="TableGrid"/>
        <w:tblW w:w="14233" w:type="dxa"/>
        <w:tblLayout w:type="fixed"/>
        <w:tblLook w:val="06A0" w:firstRow="1" w:lastRow="0" w:firstColumn="1" w:lastColumn="0" w:noHBand="1" w:noVBand="1"/>
      </w:tblPr>
      <w:tblGrid>
        <w:gridCol w:w="502"/>
        <w:gridCol w:w="2248"/>
        <w:gridCol w:w="4495"/>
        <w:gridCol w:w="2029"/>
        <w:gridCol w:w="870"/>
        <w:gridCol w:w="1138"/>
        <w:gridCol w:w="2951"/>
      </w:tblGrid>
      <w:tr w:rsidR="0067770D" w:rsidRPr="0067770D" w14:paraId="523542E5" w14:textId="77777777" w:rsidTr="00C838CB">
        <w:trPr>
          <w:trHeight w:val="462"/>
        </w:trPr>
        <w:tc>
          <w:tcPr>
            <w:tcW w:w="502" w:type="dxa"/>
            <w:shd w:val="clear" w:color="auto" w:fill="FFE599" w:themeFill="accent4" w:themeFillTint="66"/>
          </w:tcPr>
          <w:p w14:paraId="32C00ADE" w14:textId="77777777" w:rsidR="009D0A23" w:rsidRPr="0067770D" w:rsidRDefault="009D0A23" w:rsidP="009E4E32">
            <w:pPr>
              <w:rPr>
                <w:rFonts w:ascii="Arial" w:hAnsi="Arial" w:cs="Arial"/>
              </w:rPr>
            </w:pPr>
          </w:p>
        </w:tc>
        <w:tc>
          <w:tcPr>
            <w:tcW w:w="2248" w:type="dxa"/>
            <w:shd w:val="clear" w:color="auto" w:fill="FFE599" w:themeFill="accent4" w:themeFillTint="66"/>
          </w:tcPr>
          <w:p w14:paraId="0C6DA418" w14:textId="77777777" w:rsidR="009D0A23" w:rsidRPr="0067770D" w:rsidRDefault="009D0A23" w:rsidP="009E4E32">
            <w:pPr>
              <w:jc w:val="center"/>
              <w:rPr>
                <w:rFonts w:ascii="Arial" w:hAnsi="Arial" w:cs="Arial"/>
                <w:b/>
              </w:rPr>
            </w:pPr>
            <w:r w:rsidRPr="0067770D">
              <w:rPr>
                <w:rFonts w:ascii="Arial" w:hAnsi="Arial" w:cs="Arial"/>
                <w:b/>
              </w:rPr>
              <w:t>Action</w:t>
            </w:r>
          </w:p>
        </w:tc>
        <w:tc>
          <w:tcPr>
            <w:tcW w:w="4495" w:type="dxa"/>
            <w:shd w:val="clear" w:color="auto" w:fill="FFE599" w:themeFill="accent4" w:themeFillTint="66"/>
          </w:tcPr>
          <w:p w14:paraId="653CDE18" w14:textId="77777777" w:rsidR="009D0A23" w:rsidRPr="0067770D" w:rsidRDefault="009D0A23" w:rsidP="009E4E32">
            <w:pPr>
              <w:jc w:val="center"/>
              <w:rPr>
                <w:rFonts w:ascii="Arial" w:hAnsi="Arial" w:cs="Arial"/>
              </w:rPr>
            </w:pPr>
            <w:r w:rsidRPr="0067770D">
              <w:rPr>
                <w:rFonts w:ascii="Arial" w:hAnsi="Arial" w:cs="Arial"/>
                <w:b/>
              </w:rPr>
              <w:t>Comments for consideration</w:t>
            </w:r>
          </w:p>
        </w:tc>
        <w:tc>
          <w:tcPr>
            <w:tcW w:w="2029" w:type="dxa"/>
            <w:shd w:val="clear" w:color="auto" w:fill="FFE599" w:themeFill="accent4" w:themeFillTint="66"/>
          </w:tcPr>
          <w:p w14:paraId="6B213374" w14:textId="77777777" w:rsidR="009D0A23" w:rsidRPr="0067770D" w:rsidRDefault="009D0A23" w:rsidP="009E4E32">
            <w:pPr>
              <w:jc w:val="center"/>
              <w:rPr>
                <w:rFonts w:ascii="Arial" w:hAnsi="Arial" w:cs="Arial"/>
                <w:b/>
              </w:rPr>
            </w:pPr>
            <w:r w:rsidRPr="0067770D">
              <w:rPr>
                <w:rFonts w:ascii="Arial" w:hAnsi="Arial" w:cs="Arial"/>
                <w:b/>
              </w:rPr>
              <w:t>Issues due to the context of our school</w:t>
            </w:r>
          </w:p>
        </w:tc>
        <w:tc>
          <w:tcPr>
            <w:tcW w:w="870" w:type="dxa"/>
            <w:shd w:val="clear" w:color="auto" w:fill="FFE599" w:themeFill="accent4" w:themeFillTint="66"/>
          </w:tcPr>
          <w:p w14:paraId="73BFE931" w14:textId="77777777" w:rsidR="009D0A23" w:rsidRPr="0067770D" w:rsidRDefault="009D0A23" w:rsidP="009E4E32">
            <w:pPr>
              <w:jc w:val="center"/>
              <w:rPr>
                <w:rFonts w:ascii="Arial" w:hAnsi="Arial" w:cs="Arial"/>
              </w:rPr>
            </w:pPr>
            <w:r w:rsidRPr="0067770D">
              <w:rPr>
                <w:rFonts w:ascii="Arial" w:hAnsi="Arial" w:cs="Arial"/>
                <w:b/>
              </w:rPr>
              <w:t>Lead</w:t>
            </w:r>
          </w:p>
        </w:tc>
        <w:tc>
          <w:tcPr>
            <w:tcW w:w="1138" w:type="dxa"/>
            <w:shd w:val="clear" w:color="auto" w:fill="FFE599" w:themeFill="accent4" w:themeFillTint="66"/>
          </w:tcPr>
          <w:p w14:paraId="2461E6FA" w14:textId="77777777" w:rsidR="009D0A23" w:rsidRPr="0067770D" w:rsidRDefault="009D0A23" w:rsidP="009E4E32">
            <w:pPr>
              <w:jc w:val="center"/>
              <w:rPr>
                <w:rFonts w:ascii="Arial" w:hAnsi="Arial" w:cs="Arial"/>
                <w:b/>
              </w:rPr>
            </w:pPr>
            <w:r w:rsidRPr="0067770D">
              <w:rPr>
                <w:rFonts w:ascii="Arial" w:hAnsi="Arial" w:cs="Arial"/>
                <w:b/>
              </w:rPr>
              <w:t>Date</w:t>
            </w:r>
          </w:p>
          <w:p w14:paraId="5AE6C721" w14:textId="77777777" w:rsidR="009D0A23" w:rsidRPr="0067770D" w:rsidRDefault="009D0A23" w:rsidP="009E4E32">
            <w:pPr>
              <w:jc w:val="center"/>
              <w:rPr>
                <w:rFonts w:ascii="Arial" w:hAnsi="Arial" w:cs="Arial"/>
              </w:rPr>
            </w:pPr>
            <w:r w:rsidRPr="0067770D">
              <w:rPr>
                <w:rFonts w:ascii="Arial" w:hAnsi="Arial" w:cs="Arial"/>
                <w:b/>
              </w:rPr>
              <w:t>Deadline</w:t>
            </w:r>
          </w:p>
        </w:tc>
        <w:tc>
          <w:tcPr>
            <w:tcW w:w="2951" w:type="dxa"/>
            <w:shd w:val="clear" w:color="auto" w:fill="FFE599" w:themeFill="accent4" w:themeFillTint="66"/>
          </w:tcPr>
          <w:p w14:paraId="627233AC" w14:textId="77777777" w:rsidR="009D0A23" w:rsidRPr="0067770D" w:rsidRDefault="009D0A23" w:rsidP="009E4E32">
            <w:pPr>
              <w:jc w:val="center"/>
              <w:rPr>
                <w:rFonts w:ascii="Arial" w:hAnsi="Arial" w:cs="Arial"/>
              </w:rPr>
            </w:pPr>
            <w:r w:rsidRPr="0067770D">
              <w:rPr>
                <w:rFonts w:ascii="Arial" w:hAnsi="Arial" w:cs="Arial"/>
                <w:b/>
              </w:rPr>
              <w:t>Guidance</w:t>
            </w:r>
          </w:p>
        </w:tc>
      </w:tr>
      <w:tr w:rsidR="0067770D" w:rsidRPr="0067770D" w14:paraId="717A60E6" w14:textId="77777777" w:rsidTr="00C838CB">
        <w:trPr>
          <w:trHeight w:val="764"/>
        </w:trPr>
        <w:tc>
          <w:tcPr>
            <w:tcW w:w="502" w:type="dxa"/>
            <w:shd w:val="clear" w:color="auto" w:fill="FFE599" w:themeFill="accent4" w:themeFillTint="66"/>
          </w:tcPr>
          <w:p w14:paraId="1BA2A607" w14:textId="456218A4" w:rsidR="009A3E7C" w:rsidRPr="0067770D" w:rsidRDefault="009A3E7C" w:rsidP="009E4E32">
            <w:pPr>
              <w:jc w:val="center"/>
              <w:rPr>
                <w:rFonts w:ascii="Arial" w:hAnsi="Arial" w:cs="Arial"/>
                <w:b/>
              </w:rPr>
            </w:pPr>
            <w:r w:rsidRPr="0067770D">
              <w:rPr>
                <w:rFonts w:ascii="Arial" w:hAnsi="Arial" w:cs="Arial"/>
                <w:b/>
              </w:rPr>
              <w:t>1</w:t>
            </w:r>
          </w:p>
        </w:tc>
        <w:tc>
          <w:tcPr>
            <w:tcW w:w="2248" w:type="dxa"/>
          </w:tcPr>
          <w:p w14:paraId="49C82279" w14:textId="04CF194D" w:rsidR="009A3E7C" w:rsidRPr="0067770D" w:rsidRDefault="009538D4" w:rsidP="009E4E32">
            <w:pPr>
              <w:rPr>
                <w:rFonts w:ascii="Arial" w:hAnsi="Arial" w:cs="Arial"/>
                <w:b/>
              </w:rPr>
            </w:pPr>
            <w:r w:rsidRPr="0067770D">
              <w:rPr>
                <w:rFonts w:ascii="Arial" w:hAnsi="Arial" w:cs="Arial"/>
                <w:b/>
              </w:rPr>
              <w:t>Keeping leaders and governors up to date with government guidance and advice</w:t>
            </w:r>
          </w:p>
        </w:tc>
        <w:tc>
          <w:tcPr>
            <w:tcW w:w="4495" w:type="dxa"/>
          </w:tcPr>
          <w:p w14:paraId="164D0FDC" w14:textId="58A1F6F8" w:rsidR="00EA15E1" w:rsidRPr="0067770D" w:rsidRDefault="00EA15E1" w:rsidP="00E82DE3">
            <w:pPr>
              <w:pStyle w:val="ListParagraph"/>
              <w:numPr>
                <w:ilvl w:val="0"/>
                <w:numId w:val="16"/>
              </w:numPr>
              <w:rPr>
                <w:rFonts w:ascii="Arial" w:hAnsi="Arial" w:cs="Arial"/>
              </w:rPr>
            </w:pPr>
            <w:r w:rsidRPr="0067770D">
              <w:rPr>
                <w:rFonts w:ascii="Arial" w:hAnsi="Arial" w:cs="Arial"/>
              </w:rPr>
              <w:t>DfE guidance and resources and PHE advice are being updated daily, consider who will take responsibility for keeping leaders and governors up to date</w:t>
            </w:r>
            <w:r w:rsidR="00156498" w:rsidRPr="0067770D">
              <w:rPr>
                <w:rFonts w:ascii="Arial" w:hAnsi="Arial" w:cs="Arial"/>
              </w:rPr>
              <w:t>, the methods they will use and how frequently they will do this</w:t>
            </w:r>
            <w:r w:rsidRPr="0067770D">
              <w:rPr>
                <w:rFonts w:ascii="Arial" w:hAnsi="Arial" w:cs="Arial"/>
              </w:rPr>
              <w:t>.</w:t>
            </w:r>
          </w:p>
          <w:p w14:paraId="1DDF642F" w14:textId="77777777" w:rsidR="009A3E7C" w:rsidRPr="0067770D" w:rsidRDefault="009A3E7C" w:rsidP="00EA15E1">
            <w:pPr>
              <w:pStyle w:val="ListParagraph"/>
              <w:ind w:left="401"/>
              <w:rPr>
                <w:rFonts w:ascii="Arial" w:hAnsi="Arial" w:cs="Arial"/>
              </w:rPr>
            </w:pPr>
          </w:p>
        </w:tc>
        <w:tc>
          <w:tcPr>
            <w:tcW w:w="2029" w:type="dxa"/>
          </w:tcPr>
          <w:p w14:paraId="1E132BF4" w14:textId="77777777" w:rsidR="009A3E7C" w:rsidRPr="0067770D" w:rsidRDefault="009A3E7C" w:rsidP="009E4E32">
            <w:pPr>
              <w:rPr>
                <w:rFonts w:ascii="Arial" w:hAnsi="Arial" w:cs="Arial"/>
              </w:rPr>
            </w:pPr>
          </w:p>
        </w:tc>
        <w:tc>
          <w:tcPr>
            <w:tcW w:w="870" w:type="dxa"/>
          </w:tcPr>
          <w:p w14:paraId="6089F10D" w14:textId="62C1CFC4" w:rsidR="009A3E7C" w:rsidRPr="0067770D" w:rsidRDefault="0079572F" w:rsidP="009E4E32">
            <w:pPr>
              <w:rPr>
                <w:rFonts w:ascii="Arial" w:hAnsi="Arial" w:cs="Arial"/>
              </w:rPr>
            </w:pPr>
            <w:r>
              <w:rPr>
                <w:rFonts w:ascii="Arial" w:hAnsi="Arial" w:cs="Arial"/>
              </w:rPr>
              <w:t>RN</w:t>
            </w:r>
            <w:r w:rsidR="009527FB">
              <w:rPr>
                <w:rFonts w:ascii="Arial" w:hAnsi="Arial" w:cs="Arial"/>
              </w:rPr>
              <w:t>; SJ; AH</w:t>
            </w:r>
          </w:p>
        </w:tc>
        <w:tc>
          <w:tcPr>
            <w:tcW w:w="1138" w:type="dxa"/>
          </w:tcPr>
          <w:p w14:paraId="26F16F84" w14:textId="4EC952D8" w:rsidR="009A3E7C" w:rsidRPr="0067770D" w:rsidRDefault="009E4E32" w:rsidP="009E4E32">
            <w:pPr>
              <w:rPr>
                <w:rFonts w:ascii="Arial" w:hAnsi="Arial" w:cs="Arial"/>
              </w:rPr>
            </w:pPr>
            <w:r>
              <w:rPr>
                <w:rFonts w:ascii="Arial" w:hAnsi="Arial" w:cs="Arial"/>
              </w:rPr>
              <w:t>Ongoing as guidance is sent out</w:t>
            </w:r>
          </w:p>
        </w:tc>
        <w:tc>
          <w:tcPr>
            <w:tcW w:w="2951" w:type="dxa"/>
          </w:tcPr>
          <w:p w14:paraId="1A827107" w14:textId="77777777" w:rsidR="002560DF" w:rsidRPr="0067770D" w:rsidRDefault="002560DF" w:rsidP="002560DF">
            <w:pPr>
              <w:rPr>
                <w:rFonts w:ascii="Arial" w:hAnsi="Arial" w:cs="Arial"/>
                <w:bCs/>
              </w:rPr>
            </w:pPr>
            <w:r w:rsidRPr="0067770D">
              <w:rPr>
                <w:rFonts w:ascii="Arial" w:hAnsi="Arial" w:cs="Arial"/>
                <w:bCs/>
              </w:rPr>
              <w:t xml:space="preserve">The DfE latest documents and guidance webpage is updated regularly: </w:t>
            </w:r>
          </w:p>
          <w:p w14:paraId="1936E346" w14:textId="1404EE3D" w:rsidR="002560DF" w:rsidRPr="0067770D" w:rsidRDefault="008D3616" w:rsidP="002560DF">
            <w:pPr>
              <w:rPr>
                <w:rFonts w:ascii="Arial" w:hAnsi="Arial" w:cs="Arial"/>
                <w:bCs/>
              </w:rPr>
            </w:pPr>
            <w:hyperlink r:id="rId16" w:history="1">
              <w:r w:rsidR="002560DF" w:rsidRPr="0067770D">
                <w:rPr>
                  <w:rStyle w:val="Hyperlink"/>
                  <w:rFonts w:ascii="Arial" w:hAnsi="Arial" w:cs="Arial"/>
                  <w:bCs/>
                  <w:color w:val="auto"/>
                </w:rPr>
                <w:t>www.gov.uk/government/latest?departments%5B%5D=department-for-education</w:t>
              </w:r>
            </w:hyperlink>
            <w:r w:rsidR="002560DF" w:rsidRPr="0067770D">
              <w:rPr>
                <w:rFonts w:ascii="Arial" w:hAnsi="Arial" w:cs="Arial"/>
                <w:bCs/>
              </w:rPr>
              <w:t xml:space="preserve"> </w:t>
            </w:r>
          </w:p>
          <w:p w14:paraId="2075F6A7" w14:textId="77777777" w:rsidR="009A3E7C" w:rsidRPr="0067770D" w:rsidRDefault="009A3E7C" w:rsidP="009E4E32">
            <w:pPr>
              <w:rPr>
                <w:rFonts w:ascii="Arial" w:hAnsi="Arial" w:cs="Arial"/>
              </w:rPr>
            </w:pPr>
          </w:p>
          <w:p w14:paraId="174FF518" w14:textId="7DB9A37F" w:rsidR="002560DF" w:rsidRPr="0067770D" w:rsidRDefault="002560DF" w:rsidP="009E4E32">
            <w:pPr>
              <w:rPr>
                <w:rFonts w:ascii="Arial" w:hAnsi="Arial" w:cs="Arial"/>
                <w:lang w:val="en"/>
              </w:rPr>
            </w:pPr>
            <w:r w:rsidRPr="0067770D">
              <w:rPr>
                <w:rFonts w:ascii="Arial" w:hAnsi="Arial" w:cs="Arial"/>
                <w:bCs/>
              </w:rPr>
              <w:t xml:space="preserve">See expectations of contingency planning in </w:t>
            </w:r>
            <w:hyperlink r:id="rId17" w:anchor="section-5-contingency-planning-for-outbreaks" w:history="1">
              <w:r w:rsidRPr="0067770D">
                <w:rPr>
                  <w:rStyle w:val="Hyperlink"/>
                  <w:rFonts w:ascii="Arial" w:hAnsi="Arial" w:cs="Arial"/>
                  <w:bCs/>
                  <w:color w:val="auto"/>
                </w:rPr>
                <w:t xml:space="preserve">Section 5 of the DfE’s </w:t>
              </w:r>
              <w:r w:rsidRPr="0067770D">
                <w:rPr>
                  <w:rStyle w:val="Hyperlink"/>
                  <w:rFonts w:ascii="Arial" w:eastAsia="Arial" w:hAnsi="Arial" w:cs="Arial"/>
                  <w:color w:val="auto"/>
                </w:rPr>
                <w:t>‘Guidance</w:t>
              </w:r>
              <w:r w:rsidRPr="0067770D">
                <w:rPr>
                  <w:rStyle w:val="Hyperlink"/>
                  <w:rFonts w:ascii="Arial" w:hAnsi="Arial" w:cs="Arial"/>
                  <w:bCs/>
                  <w:color w:val="auto"/>
                </w:rPr>
                <w:t xml:space="preserve"> for full opening: schools’.</w:t>
              </w:r>
            </w:hyperlink>
          </w:p>
        </w:tc>
      </w:tr>
      <w:tr w:rsidR="0067770D" w:rsidRPr="0067770D" w14:paraId="04DDE04F" w14:textId="77777777" w:rsidTr="00C838CB">
        <w:trPr>
          <w:trHeight w:val="764"/>
        </w:trPr>
        <w:tc>
          <w:tcPr>
            <w:tcW w:w="502" w:type="dxa"/>
            <w:shd w:val="clear" w:color="auto" w:fill="FFE599" w:themeFill="accent4" w:themeFillTint="66"/>
          </w:tcPr>
          <w:p w14:paraId="11F2FBAC" w14:textId="511988A4" w:rsidR="009D0A23" w:rsidRPr="0067770D" w:rsidRDefault="009A3E7C" w:rsidP="009E4E32">
            <w:pPr>
              <w:jc w:val="center"/>
              <w:rPr>
                <w:rFonts w:ascii="Arial" w:hAnsi="Arial" w:cs="Arial"/>
                <w:b/>
              </w:rPr>
            </w:pPr>
            <w:r w:rsidRPr="0067770D">
              <w:rPr>
                <w:rFonts w:ascii="Arial" w:hAnsi="Arial" w:cs="Arial"/>
                <w:b/>
              </w:rPr>
              <w:t>2</w:t>
            </w:r>
          </w:p>
        </w:tc>
        <w:tc>
          <w:tcPr>
            <w:tcW w:w="2248" w:type="dxa"/>
          </w:tcPr>
          <w:p w14:paraId="31ADB46D" w14:textId="4319B56F" w:rsidR="009D0A23" w:rsidRPr="0067770D" w:rsidRDefault="0079284C" w:rsidP="009E4E32">
            <w:pPr>
              <w:rPr>
                <w:rFonts w:ascii="Arial" w:hAnsi="Arial" w:cs="Arial"/>
                <w:b/>
              </w:rPr>
            </w:pPr>
            <w:r w:rsidRPr="0067770D">
              <w:rPr>
                <w:rFonts w:ascii="Arial" w:hAnsi="Arial" w:cs="Arial"/>
                <w:b/>
              </w:rPr>
              <w:t>Revise and maintain</w:t>
            </w:r>
            <w:r w:rsidR="00B648DA" w:rsidRPr="0067770D">
              <w:rPr>
                <w:rFonts w:ascii="Arial" w:hAnsi="Arial" w:cs="Arial"/>
                <w:b/>
              </w:rPr>
              <w:t xml:space="preserve"> up-to-date</w:t>
            </w:r>
            <w:r w:rsidR="00205372" w:rsidRPr="0067770D">
              <w:rPr>
                <w:rFonts w:ascii="Arial" w:hAnsi="Arial" w:cs="Arial"/>
                <w:b/>
              </w:rPr>
              <w:t xml:space="preserve"> </w:t>
            </w:r>
            <w:r w:rsidR="00B648DA" w:rsidRPr="0067770D">
              <w:rPr>
                <w:rFonts w:ascii="Arial" w:hAnsi="Arial" w:cs="Arial"/>
                <w:b/>
              </w:rPr>
              <w:t>lists of vulnerable pupils</w:t>
            </w:r>
            <w:r w:rsidR="00726790" w:rsidRPr="0067770D">
              <w:rPr>
                <w:rFonts w:ascii="Arial" w:hAnsi="Arial" w:cs="Arial"/>
                <w:b/>
              </w:rPr>
              <w:t xml:space="preserve">, </w:t>
            </w:r>
            <w:r w:rsidR="00A756C6" w:rsidRPr="0067770D">
              <w:rPr>
                <w:rFonts w:ascii="Arial" w:hAnsi="Arial" w:cs="Arial"/>
                <w:b/>
              </w:rPr>
              <w:t>those with an EHCP</w:t>
            </w:r>
            <w:r w:rsidR="00B648DA" w:rsidRPr="0067770D">
              <w:rPr>
                <w:rFonts w:ascii="Arial" w:hAnsi="Arial" w:cs="Arial"/>
                <w:b/>
              </w:rPr>
              <w:t xml:space="preserve"> and the children of key workers</w:t>
            </w:r>
          </w:p>
        </w:tc>
        <w:tc>
          <w:tcPr>
            <w:tcW w:w="4495" w:type="dxa"/>
          </w:tcPr>
          <w:p w14:paraId="6B2D9472" w14:textId="738D8930" w:rsidR="009D0A23" w:rsidRPr="00656A90" w:rsidRDefault="008B07E0" w:rsidP="00E82DE3">
            <w:pPr>
              <w:pStyle w:val="ListParagraph"/>
              <w:numPr>
                <w:ilvl w:val="0"/>
                <w:numId w:val="15"/>
              </w:numPr>
              <w:ind w:left="401"/>
              <w:rPr>
                <w:rFonts w:ascii="Arial" w:hAnsi="Arial" w:cs="Arial"/>
              </w:rPr>
            </w:pPr>
            <w:r w:rsidRPr="00656A90">
              <w:rPr>
                <w:rFonts w:ascii="Arial" w:hAnsi="Arial" w:cs="Arial"/>
              </w:rPr>
              <w:t>Speak with parents to e</w:t>
            </w:r>
            <w:r w:rsidR="008C2371" w:rsidRPr="00656A90">
              <w:rPr>
                <w:rFonts w:ascii="Arial" w:hAnsi="Arial" w:cs="Arial"/>
              </w:rPr>
              <w:t>nsure lists of</w:t>
            </w:r>
            <w:r w:rsidR="002115CA" w:rsidRPr="00656A90">
              <w:rPr>
                <w:rFonts w:ascii="Arial" w:hAnsi="Arial" w:cs="Arial"/>
              </w:rPr>
              <w:t xml:space="preserve"> priority groups are up to date (</w:t>
            </w:r>
            <w:r w:rsidR="006B2A50" w:rsidRPr="00656A90">
              <w:rPr>
                <w:rFonts w:ascii="Arial" w:hAnsi="Arial" w:cs="Arial"/>
              </w:rPr>
              <w:t xml:space="preserve">CiN, CP plan, </w:t>
            </w:r>
            <w:r w:rsidR="00BF667E" w:rsidRPr="00656A90">
              <w:rPr>
                <w:rFonts w:ascii="Arial" w:hAnsi="Arial" w:cs="Arial"/>
              </w:rPr>
              <w:t xml:space="preserve">CLA, otherwise </w:t>
            </w:r>
            <w:r w:rsidR="0073360A" w:rsidRPr="00656A90">
              <w:rPr>
                <w:rFonts w:ascii="Arial" w:hAnsi="Arial" w:cs="Arial"/>
              </w:rPr>
              <w:t>vulnerable,</w:t>
            </w:r>
            <w:r w:rsidR="00BF667E" w:rsidRPr="00656A90">
              <w:rPr>
                <w:rFonts w:ascii="Arial" w:hAnsi="Arial" w:cs="Arial"/>
              </w:rPr>
              <w:t xml:space="preserve"> EHCP</w:t>
            </w:r>
            <w:r w:rsidR="0073360A" w:rsidRPr="00656A90">
              <w:rPr>
                <w:rFonts w:ascii="Arial" w:hAnsi="Arial" w:cs="Arial"/>
              </w:rPr>
              <w:t xml:space="preserve"> and </w:t>
            </w:r>
            <w:r w:rsidR="00C83B3F" w:rsidRPr="00656A90">
              <w:rPr>
                <w:rFonts w:ascii="Arial" w:hAnsi="Arial" w:cs="Arial"/>
              </w:rPr>
              <w:t>the children of critical</w:t>
            </w:r>
            <w:r w:rsidR="0073360A" w:rsidRPr="00656A90">
              <w:rPr>
                <w:rFonts w:ascii="Arial" w:hAnsi="Arial" w:cs="Arial"/>
              </w:rPr>
              <w:t xml:space="preserve"> worker</w:t>
            </w:r>
            <w:r w:rsidR="00C83B3F" w:rsidRPr="00656A90">
              <w:rPr>
                <w:rFonts w:ascii="Arial" w:hAnsi="Arial" w:cs="Arial"/>
              </w:rPr>
              <w:t>s)</w:t>
            </w:r>
            <w:r w:rsidR="0073360A" w:rsidRPr="00656A90">
              <w:rPr>
                <w:rFonts w:ascii="Arial" w:hAnsi="Arial" w:cs="Arial"/>
              </w:rPr>
              <w:t xml:space="preserve">. </w:t>
            </w:r>
            <w:r w:rsidR="00B00011" w:rsidRPr="00656A90">
              <w:rPr>
                <w:rFonts w:ascii="Arial" w:hAnsi="Arial" w:cs="Arial"/>
                <w:i/>
              </w:rPr>
              <w:t>Should</w:t>
            </w:r>
            <w:r w:rsidR="0073360A" w:rsidRPr="00656A90">
              <w:rPr>
                <w:rFonts w:ascii="Arial" w:hAnsi="Arial" w:cs="Arial"/>
                <w:i/>
              </w:rPr>
              <w:t xml:space="preserve"> PHE advise </w:t>
            </w:r>
            <w:r w:rsidR="002115CA" w:rsidRPr="00656A90">
              <w:rPr>
                <w:rFonts w:ascii="Arial" w:hAnsi="Arial" w:cs="Arial"/>
                <w:i/>
              </w:rPr>
              <w:t xml:space="preserve">full closure </w:t>
            </w:r>
            <w:r w:rsidR="00B00011" w:rsidRPr="00656A90">
              <w:rPr>
                <w:rFonts w:ascii="Arial" w:hAnsi="Arial" w:cs="Arial"/>
                <w:i/>
              </w:rPr>
              <w:t>it is likely that the school should remain open for these groups</w:t>
            </w:r>
            <w:r w:rsidR="002115CA" w:rsidRPr="00656A90">
              <w:rPr>
                <w:rFonts w:ascii="Arial" w:hAnsi="Arial" w:cs="Arial"/>
              </w:rPr>
              <w:t xml:space="preserve"> </w:t>
            </w:r>
          </w:p>
          <w:p w14:paraId="21D37B76" w14:textId="77777777" w:rsidR="000D2057" w:rsidRPr="0067770D" w:rsidRDefault="000D2057" w:rsidP="00D8213A">
            <w:pPr>
              <w:ind w:left="401"/>
              <w:rPr>
                <w:rFonts w:ascii="Arial" w:hAnsi="Arial" w:cs="Arial"/>
              </w:rPr>
            </w:pPr>
          </w:p>
          <w:p w14:paraId="1A106B36" w14:textId="77777777" w:rsidR="009974DD" w:rsidRPr="0067770D" w:rsidRDefault="009974DD" w:rsidP="00E82DE3">
            <w:pPr>
              <w:pStyle w:val="ListParagraph"/>
              <w:numPr>
                <w:ilvl w:val="0"/>
                <w:numId w:val="15"/>
              </w:numPr>
              <w:ind w:left="401"/>
              <w:rPr>
                <w:rFonts w:ascii="Arial" w:hAnsi="Arial" w:cs="Arial"/>
              </w:rPr>
            </w:pPr>
            <w:r w:rsidRPr="0067770D">
              <w:rPr>
                <w:rFonts w:ascii="Arial" w:hAnsi="Arial" w:cs="Arial"/>
              </w:rPr>
              <w:t>Work with partners (inc parents, LA and social workers) to:</w:t>
            </w:r>
          </w:p>
          <w:p w14:paraId="02EDB7E2" w14:textId="52F198C7" w:rsidR="009974DD" w:rsidRPr="0067770D" w:rsidRDefault="00B25620" w:rsidP="00B25620">
            <w:pPr>
              <w:ind w:left="542" w:hanging="283"/>
              <w:rPr>
                <w:rFonts w:ascii="Arial" w:hAnsi="Arial" w:cs="Arial"/>
              </w:rPr>
            </w:pPr>
            <w:r w:rsidRPr="0067770D">
              <w:rPr>
                <w:rFonts w:ascii="Arial" w:hAnsi="Arial" w:cs="Arial"/>
              </w:rPr>
              <w:t xml:space="preserve">(i) </w:t>
            </w:r>
            <w:r w:rsidR="009974DD" w:rsidRPr="0067770D">
              <w:rPr>
                <w:rFonts w:ascii="Arial" w:hAnsi="Arial" w:cs="Arial"/>
              </w:rPr>
              <w:t xml:space="preserve">identify whether individual vulnerable pupils should continue to attend the school in the event of any future partial/full closure </w:t>
            </w:r>
          </w:p>
          <w:p w14:paraId="79226F55" w14:textId="5E80EB06" w:rsidR="009974DD" w:rsidRPr="0067770D" w:rsidRDefault="00B25620" w:rsidP="00B25620">
            <w:pPr>
              <w:ind w:left="542" w:hanging="283"/>
              <w:rPr>
                <w:rFonts w:ascii="Arial" w:hAnsi="Arial" w:cs="Arial"/>
                <w:lang w:val="en"/>
              </w:rPr>
            </w:pPr>
            <w:r w:rsidRPr="0067770D">
              <w:rPr>
                <w:rFonts w:ascii="Arial" w:hAnsi="Arial" w:cs="Arial"/>
                <w:lang w:val="en"/>
              </w:rPr>
              <w:t xml:space="preserve">(ii) ensure </w:t>
            </w:r>
            <w:r w:rsidR="009974DD" w:rsidRPr="0067770D">
              <w:rPr>
                <w:rFonts w:ascii="Arial" w:hAnsi="Arial" w:cs="Arial"/>
                <w:lang w:val="en"/>
              </w:rPr>
              <w:t xml:space="preserve">EHC plans </w:t>
            </w:r>
            <w:r w:rsidRPr="0067770D">
              <w:rPr>
                <w:rFonts w:ascii="Arial" w:hAnsi="Arial" w:cs="Arial"/>
                <w:lang w:val="en"/>
              </w:rPr>
              <w:t>and</w:t>
            </w:r>
            <w:r w:rsidR="009974DD" w:rsidRPr="0067770D">
              <w:rPr>
                <w:rFonts w:ascii="Arial" w:hAnsi="Arial" w:cs="Arial"/>
                <w:lang w:val="en"/>
              </w:rPr>
              <w:t xml:space="preserve"> risk assessments are up to date.</w:t>
            </w:r>
          </w:p>
          <w:p w14:paraId="1B0CCE7D" w14:textId="77777777" w:rsidR="009974DD" w:rsidRPr="0067770D" w:rsidRDefault="009974DD" w:rsidP="00D8213A">
            <w:pPr>
              <w:ind w:left="401"/>
              <w:rPr>
                <w:rFonts w:ascii="Arial" w:hAnsi="Arial" w:cs="Arial"/>
                <w:lang w:val="en"/>
              </w:rPr>
            </w:pPr>
          </w:p>
          <w:p w14:paraId="6FEF8340" w14:textId="7CCA2FFE" w:rsidR="0055005D" w:rsidRPr="0067770D" w:rsidRDefault="000D2057" w:rsidP="00E82DE3">
            <w:pPr>
              <w:pStyle w:val="ListParagraph"/>
              <w:numPr>
                <w:ilvl w:val="0"/>
                <w:numId w:val="15"/>
              </w:numPr>
              <w:ind w:left="401"/>
              <w:rPr>
                <w:rFonts w:ascii="Arial" w:hAnsi="Arial" w:cs="Arial"/>
                <w:lang w:val="en"/>
              </w:rPr>
            </w:pPr>
            <w:r w:rsidRPr="0067770D">
              <w:rPr>
                <w:rFonts w:ascii="Arial" w:hAnsi="Arial" w:cs="Arial"/>
                <w:lang w:val="en"/>
              </w:rPr>
              <w:lastRenderedPageBreak/>
              <w:t xml:space="preserve">Liaise with the </w:t>
            </w:r>
            <w:r w:rsidR="00B67970" w:rsidRPr="0067770D">
              <w:rPr>
                <w:rFonts w:ascii="Arial" w:hAnsi="Arial" w:cs="Arial"/>
                <w:lang w:val="en"/>
              </w:rPr>
              <w:t>L</w:t>
            </w:r>
            <w:r w:rsidRPr="0067770D">
              <w:rPr>
                <w:rFonts w:ascii="Arial" w:hAnsi="Arial" w:cs="Arial"/>
                <w:lang w:val="en"/>
              </w:rPr>
              <w:t xml:space="preserve">A and local schools to outline </w:t>
            </w:r>
            <w:r w:rsidR="00F47CCB" w:rsidRPr="0067770D">
              <w:rPr>
                <w:rFonts w:ascii="Arial" w:hAnsi="Arial" w:cs="Arial"/>
                <w:lang w:val="en"/>
              </w:rPr>
              <w:t>draft procedures</w:t>
            </w:r>
            <w:r w:rsidR="00B67970" w:rsidRPr="0067770D">
              <w:rPr>
                <w:rFonts w:ascii="Arial" w:hAnsi="Arial" w:cs="Arial"/>
                <w:lang w:val="en"/>
              </w:rPr>
              <w:t xml:space="preserve"> s</w:t>
            </w:r>
            <w:r w:rsidRPr="0067770D">
              <w:rPr>
                <w:rFonts w:ascii="Arial" w:hAnsi="Arial" w:cs="Arial"/>
                <w:lang w:val="en"/>
              </w:rPr>
              <w:t>hould school be unable to open for children in priority groups to agree the most appropriate solution locally.</w:t>
            </w:r>
          </w:p>
        </w:tc>
        <w:tc>
          <w:tcPr>
            <w:tcW w:w="2029" w:type="dxa"/>
          </w:tcPr>
          <w:p w14:paraId="528B1D4B" w14:textId="77777777" w:rsidR="009D0A23" w:rsidRPr="0067770D" w:rsidRDefault="009D0A23" w:rsidP="009E4E32">
            <w:pPr>
              <w:rPr>
                <w:rFonts w:ascii="Arial" w:hAnsi="Arial" w:cs="Arial"/>
              </w:rPr>
            </w:pPr>
          </w:p>
        </w:tc>
        <w:tc>
          <w:tcPr>
            <w:tcW w:w="870" w:type="dxa"/>
          </w:tcPr>
          <w:p w14:paraId="3DEFA794" w14:textId="4B107DA9" w:rsidR="009D0A23" w:rsidRPr="0067770D" w:rsidRDefault="0079572F" w:rsidP="009E4E32">
            <w:pPr>
              <w:rPr>
                <w:rFonts w:ascii="Arial" w:hAnsi="Arial" w:cs="Arial"/>
              </w:rPr>
            </w:pPr>
            <w:r>
              <w:rPr>
                <w:rFonts w:ascii="Arial" w:hAnsi="Arial" w:cs="Arial"/>
              </w:rPr>
              <w:t>RN</w:t>
            </w:r>
            <w:r w:rsidR="009527FB">
              <w:rPr>
                <w:rFonts w:ascii="Arial" w:hAnsi="Arial" w:cs="Arial"/>
              </w:rPr>
              <w:t>; SS; SJ</w:t>
            </w:r>
          </w:p>
        </w:tc>
        <w:tc>
          <w:tcPr>
            <w:tcW w:w="1138" w:type="dxa"/>
          </w:tcPr>
          <w:p w14:paraId="2DFCB0BC" w14:textId="2376678F" w:rsidR="009D0A23" w:rsidRPr="009527FB" w:rsidRDefault="009E4E32" w:rsidP="009E4E32">
            <w:pPr>
              <w:rPr>
                <w:rFonts w:ascii="Arial" w:hAnsi="Arial" w:cs="Arial"/>
                <w:sz w:val="18"/>
                <w:szCs w:val="18"/>
              </w:rPr>
            </w:pPr>
            <w:r w:rsidRPr="009527FB">
              <w:rPr>
                <w:rFonts w:ascii="Arial" w:hAnsi="Arial" w:cs="Arial"/>
                <w:sz w:val="18"/>
                <w:szCs w:val="18"/>
              </w:rPr>
              <w:t>Review fortnightly</w:t>
            </w:r>
          </w:p>
        </w:tc>
        <w:tc>
          <w:tcPr>
            <w:tcW w:w="2951" w:type="dxa"/>
          </w:tcPr>
          <w:p w14:paraId="5214D936" w14:textId="77777777" w:rsidR="009D0A23" w:rsidRPr="0067770D" w:rsidRDefault="009D0A23" w:rsidP="009E4E32">
            <w:pPr>
              <w:rPr>
                <w:rFonts w:ascii="Arial" w:hAnsi="Arial" w:cs="Arial"/>
              </w:rPr>
            </w:pPr>
          </w:p>
        </w:tc>
      </w:tr>
      <w:tr w:rsidR="0067770D" w:rsidRPr="0067770D" w14:paraId="1BD5FC42" w14:textId="77777777" w:rsidTr="00C838CB">
        <w:trPr>
          <w:trHeight w:val="481"/>
        </w:trPr>
        <w:tc>
          <w:tcPr>
            <w:tcW w:w="502" w:type="dxa"/>
            <w:shd w:val="clear" w:color="auto" w:fill="FFE599" w:themeFill="accent4" w:themeFillTint="66"/>
          </w:tcPr>
          <w:p w14:paraId="4EF2FB8F" w14:textId="2535FA9E" w:rsidR="009D0A23" w:rsidRPr="0067770D" w:rsidRDefault="008B404A" w:rsidP="009E4E32">
            <w:pPr>
              <w:jc w:val="center"/>
              <w:rPr>
                <w:rFonts w:ascii="Arial" w:hAnsi="Arial" w:cs="Arial"/>
                <w:b/>
              </w:rPr>
            </w:pPr>
            <w:r w:rsidRPr="0067770D">
              <w:rPr>
                <w:rFonts w:ascii="Arial" w:hAnsi="Arial" w:cs="Arial"/>
                <w:b/>
              </w:rPr>
              <w:t>3</w:t>
            </w:r>
          </w:p>
        </w:tc>
        <w:tc>
          <w:tcPr>
            <w:tcW w:w="2248" w:type="dxa"/>
          </w:tcPr>
          <w:p w14:paraId="5AA97404" w14:textId="7CAF3AB3" w:rsidR="009D0A23" w:rsidRPr="0067770D" w:rsidRDefault="00FE23F7" w:rsidP="009E4E32">
            <w:pPr>
              <w:rPr>
                <w:rFonts w:ascii="Arial" w:hAnsi="Arial" w:cs="Arial"/>
                <w:b/>
              </w:rPr>
            </w:pPr>
            <w:r w:rsidRPr="0067770D">
              <w:rPr>
                <w:rFonts w:ascii="Arial" w:hAnsi="Arial" w:cs="Arial"/>
                <w:b/>
              </w:rPr>
              <w:t xml:space="preserve">Staffing </w:t>
            </w:r>
          </w:p>
        </w:tc>
        <w:tc>
          <w:tcPr>
            <w:tcW w:w="4495" w:type="dxa"/>
          </w:tcPr>
          <w:p w14:paraId="5879FD46" w14:textId="21982A8C" w:rsidR="00FE23F7" w:rsidRPr="0067770D" w:rsidRDefault="00FE23F7" w:rsidP="00E82DE3">
            <w:pPr>
              <w:pStyle w:val="ListParagraph"/>
              <w:numPr>
                <w:ilvl w:val="0"/>
                <w:numId w:val="1"/>
              </w:numPr>
              <w:rPr>
                <w:rFonts w:ascii="Arial" w:hAnsi="Arial" w:cs="Arial"/>
              </w:rPr>
            </w:pPr>
            <w:r w:rsidRPr="0067770D">
              <w:rPr>
                <w:rFonts w:ascii="Arial" w:hAnsi="Arial" w:cs="Arial"/>
              </w:rPr>
              <w:t xml:space="preserve">Check </w:t>
            </w:r>
            <w:r w:rsidR="00841FFC" w:rsidRPr="0067770D">
              <w:rPr>
                <w:rFonts w:ascii="Arial" w:hAnsi="Arial" w:cs="Arial"/>
              </w:rPr>
              <w:t xml:space="preserve">and update staff </w:t>
            </w:r>
            <w:r w:rsidR="009631BD" w:rsidRPr="0067770D">
              <w:rPr>
                <w:rFonts w:ascii="Arial" w:hAnsi="Arial" w:cs="Arial"/>
              </w:rPr>
              <w:t>home working considerations</w:t>
            </w:r>
            <w:r w:rsidRPr="0067770D">
              <w:rPr>
                <w:rFonts w:ascii="Arial" w:hAnsi="Arial" w:cs="Arial"/>
              </w:rPr>
              <w:t xml:space="preserve"> – ensure decision making is transparent and fair.</w:t>
            </w:r>
          </w:p>
          <w:p w14:paraId="5AF63BD9" w14:textId="77777777" w:rsidR="00FE23F7" w:rsidRPr="0067770D" w:rsidRDefault="00FE23F7" w:rsidP="00E82DE3">
            <w:pPr>
              <w:pStyle w:val="ListParagraph"/>
              <w:numPr>
                <w:ilvl w:val="0"/>
                <w:numId w:val="1"/>
              </w:numPr>
              <w:rPr>
                <w:rFonts w:ascii="Arial" w:hAnsi="Arial" w:cs="Arial"/>
              </w:rPr>
            </w:pPr>
            <w:r w:rsidRPr="0067770D">
              <w:rPr>
                <w:rFonts w:ascii="Arial" w:hAnsi="Arial" w:cs="Arial"/>
              </w:rPr>
              <w:t>Consider different staffing scenarios.</w:t>
            </w:r>
          </w:p>
          <w:p w14:paraId="3362DBD5" w14:textId="77777777" w:rsidR="00FE23F7" w:rsidRPr="0067770D" w:rsidRDefault="00FE23F7" w:rsidP="00E82DE3">
            <w:pPr>
              <w:pStyle w:val="ListParagraph"/>
              <w:numPr>
                <w:ilvl w:val="0"/>
                <w:numId w:val="1"/>
              </w:numPr>
              <w:rPr>
                <w:rFonts w:ascii="Arial" w:eastAsia="Calibri" w:hAnsi="Arial" w:cs="Arial"/>
              </w:rPr>
            </w:pPr>
            <w:r w:rsidRPr="0067770D">
              <w:rPr>
                <w:rFonts w:ascii="Arial" w:eastAsia="Calibri" w:hAnsi="Arial" w:cs="Arial"/>
              </w:rPr>
              <w:t>Update staff/governors accordingly.</w:t>
            </w:r>
          </w:p>
          <w:p w14:paraId="0F87BF4F" w14:textId="77777777" w:rsidR="00543892" w:rsidRPr="0067770D" w:rsidRDefault="00543892" w:rsidP="00543892">
            <w:pPr>
              <w:pStyle w:val="ListParagraph"/>
              <w:numPr>
                <w:ilvl w:val="0"/>
                <w:numId w:val="1"/>
              </w:numPr>
            </w:pPr>
            <w:r w:rsidRPr="0067770D">
              <w:rPr>
                <w:rFonts w:ascii="Arial" w:hAnsi="Arial" w:cs="Arial"/>
              </w:rPr>
              <w:t xml:space="preserve">Ensure that risk assessments, plans and provision for individuals (staff and/or pupils) who are classified as </w:t>
            </w:r>
            <w:r w:rsidRPr="0067770D">
              <w:rPr>
                <w:rFonts w:ascii="Arial" w:hAnsi="Arial" w:cs="Arial"/>
                <w:b/>
              </w:rPr>
              <w:t>clinically vulnerable</w:t>
            </w:r>
            <w:r w:rsidRPr="0067770D">
              <w:rPr>
                <w:rFonts w:ascii="Arial" w:hAnsi="Arial" w:cs="Arial"/>
              </w:rPr>
              <w:t xml:space="preserve"> or </w:t>
            </w:r>
            <w:r w:rsidRPr="0067770D">
              <w:rPr>
                <w:rFonts w:ascii="Arial" w:hAnsi="Arial" w:cs="Arial"/>
                <w:b/>
              </w:rPr>
              <w:t>clinically extremely vulnerable</w:t>
            </w:r>
            <w:r w:rsidRPr="0067770D">
              <w:rPr>
                <w:rFonts w:ascii="Arial" w:hAnsi="Arial" w:cs="Arial"/>
              </w:rPr>
              <w:t xml:space="preserve"> are in line with the latest </w:t>
            </w:r>
            <w:r w:rsidRPr="0067770D">
              <w:rPr>
                <w:rFonts w:ascii="Arial" w:hAnsi="Arial" w:cs="Arial"/>
                <w:lang w:val="en"/>
              </w:rPr>
              <w:t xml:space="preserve"> </w:t>
            </w:r>
            <w:hyperlink r:id="rId18" w:history="1">
              <w:r w:rsidRPr="0067770D">
                <w:rPr>
                  <w:rStyle w:val="Hyperlink"/>
                  <w:rFonts w:ascii="Arial" w:hAnsi="Arial" w:cs="Arial"/>
                  <w:color w:val="auto"/>
                </w:rPr>
                <w:t>Guidance for full opening of schools</w:t>
              </w:r>
            </w:hyperlink>
          </w:p>
          <w:p w14:paraId="65C2FAF6" w14:textId="77777777" w:rsidR="00543892" w:rsidRPr="0067770D" w:rsidRDefault="00543892" w:rsidP="00543892">
            <w:pPr>
              <w:pStyle w:val="ListParagraph"/>
              <w:ind w:left="360"/>
              <w:rPr>
                <w:rFonts w:ascii="Arial" w:hAnsi="Arial" w:cs="Arial"/>
              </w:rPr>
            </w:pPr>
          </w:p>
          <w:p w14:paraId="0BE4D670" w14:textId="175CC261" w:rsidR="00FE23F7" w:rsidRPr="0067770D" w:rsidRDefault="00444BF3" w:rsidP="00E82DE3">
            <w:pPr>
              <w:numPr>
                <w:ilvl w:val="0"/>
                <w:numId w:val="1"/>
              </w:numPr>
              <w:spacing w:before="120"/>
              <w:rPr>
                <w:rFonts w:ascii="Arial" w:eastAsia="Arial" w:hAnsi="Arial" w:cs="Arial"/>
              </w:rPr>
            </w:pPr>
            <w:r w:rsidRPr="0067770D">
              <w:rPr>
                <w:rFonts w:ascii="Arial" w:eastAsia="Arial" w:hAnsi="Arial" w:cs="Arial"/>
              </w:rPr>
              <w:t>Regularly update the</w:t>
            </w:r>
            <w:r w:rsidR="00FE23F7" w:rsidRPr="0067770D">
              <w:rPr>
                <w:rFonts w:ascii="Arial" w:eastAsia="Arial" w:hAnsi="Arial" w:cs="Arial"/>
              </w:rPr>
              <w:t xml:space="preserve"> school staffing audit as situations may change</w:t>
            </w:r>
          </w:p>
          <w:p w14:paraId="31D499D7" w14:textId="2B83788C" w:rsidR="009D0A23" w:rsidRPr="0067770D" w:rsidRDefault="00A77C0E" w:rsidP="00E82DE3">
            <w:pPr>
              <w:pStyle w:val="ListParagraph"/>
              <w:numPr>
                <w:ilvl w:val="0"/>
                <w:numId w:val="1"/>
              </w:numPr>
              <w:spacing w:before="300" w:after="300"/>
              <w:rPr>
                <w:rFonts w:ascii="Arial" w:hAnsi="Arial" w:cs="Arial"/>
              </w:rPr>
            </w:pPr>
            <w:r w:rsidRPr="009D78AF">
              <w:rPr>
                <w:rFonts w:ascii="Arial" w:hAnsi="Arial" w:cs="Arial"/>
              </w:rPr>
              <w:t>Revise school induction programme to ensure</w:t>
            </w:r>
            <w:r w:rsidR="00917D2D" w:rsidRPr="009D78AF">
              <w:rPr>
                <w:rFonts w:ascii="Arial" w:hAnsi="Arial" w:cs="Arial"/>
              </w:rPr>
              <w:t xml:space="preserve"> NQTs / new staff </w:t>
            </w:r>
            <w:r w:rsidRPr="009D78AF">
              <w:rPr>
                <w:rFonts w:ascii="Arial" w:hAnsi="Arial" w:cs="Arial"/>
              </w:rPr>
              <w:t xml:space="preserve">are </w:t>
            </w:r>
            <w:r w:rsidR="004C5581" w:rsidRPr="009D78AF">
              <w:rPr>
                <w:rFonts w:ascii="Arial" w:hAnsi="Arial" w:cs="Arial"/>
              </w:rPr>
              <w:t xml:space="preserve">informed of expectations and processes </w:t>
            </w:r>
            <w:r w:rsidR="00917D2D" w:rsidRPr="009D78AF">
              <w:rPr>
                <w:rFonts w:ascii="Arial" w:hAnsi="Arial" w:cs="Arial"/>
              </w:rPr>
              <w:t xml:space="preserve">should </w:t>
            </w:r>
            <w:r w:rsidRPr="009D78AF">
              <w:rPr>
                <w:rFonts w:ascii="Arial" w:hAnsi="Arial" w:cs="Arial"/>
              </w:rPr>
              <w:t>a local outbreak occur</w:t>
            </w:r>
          </w:p>
        </w:tc>
        <w:tc>
          <w:tcPr>
            <w:tcW w:w="2029" w:type="dxa"/>
          </w:tcPr>
          <w:p w14:paraId="441EA585" w14:textId="68997EDE" w:rsidR="009D0A23" w:rsidRPr="0067770D" w:rsidRDefault="009527FB" w:rsidP="009E4E32">
            <w:pPr>
              <w:rPr>
                <w:rFonts w:ascii="Arial" w:hAnsi="Arial" w:cs="Arial"/>
              </w:rPr>
            </w:pPr>
            <w:r>
              <w:rPr>
                <w:rFonts w:ascii="Arial" w:hAnsi="Arial" w:cs="Arial"/>
              </w:rPr>
              <w:t>On-going monitoring of vulnerable staff; individual risk assessments have been completed</w:t>
            </w:r>
          </w:p>
        </w:tc>
        <w:tc>
          <w:tcPr>
            <w:tcW w:w="870" w:type="dxa"/>
          </w:tcPr>
          <w:p w14:paraId="0CFB1D8B" w14:textId="6F05C521" w:rsidR="009D0A23" w:rsidRDefault="0079572F" w:rsidP="009E4E32">
            <w:pPr>
              <w:rPr>
                <w:rFonts w:ascii="Arial" w:hAnsi="Arial" w:cs="Arial"/>
              </w:rPr>
            </w:pPr>
            <w:r>
              <w:rPr>
                <w:rFonts w:ascii="Arial" w:hAnsi="Arial" w:cs="Arial"/>
              </w:rPr>
              <w:t>RN</w:t>
            </w:r>
            <w:r w:rsidR="009527FB">
              <w:rPr>
                <w:rFonts w:ascii="Arial" w:hAnsi="Arial" w:cs="Arial"/>
              </w:rPr>
              <w:t>; SJ; CY</w:t>
            </w:r>
          </w:p>
          <w:p w14:paraId="1D566AD6" w14:textId="6F82E4BB" w:rsidR="002E0164" w:rsidRDefault="002E0164" w:rsidP="009E4E32">
            <w:pPr>
              <w:rPr>
                <w:rFonts w:ascii="Arial" w:hAnsi="Arial" w:cs="Arial"/>
              </w:rPr>
            </w:pPr>
          </w:p>
          <w:p w14:paraId="1EFD4519" w14:textId="5378C640" w:rsidR="002E0164" w:rsidRDefault="002E0164" w:rsidP="009E4E32">
            <w:pPr>
              <w:rPr>
                <w:rFonts w:ascii="Arial" w:hAnsi="Arial" w:cs="Arial"/>
              </w:rPr>
            </w:pPr>
          </w:p>
          <w:p w14:paraId="5B5A75A4" w14:textId="69B227FB" w:rsidR="002E0164" w:rsidRDefault="002E0164" w:rsidP="009E4E32">
            <w:pPr>
              <w:rPr>
                <w:rFonts w:ascii="Arial" w:hAnsi="Arial" w:cs="Arial"/>
              </w:rPr>
            </w:pPr>
          </w:p>
          <w:p w14:paraId="3BD58DEE" w14:textId="77777777" w:rsidR="009E4E32" w:rsidRDefault="009E4E32" w:rsidP="009E4E32">
            <w:pPr>
              <w:rPr>
                <w:rFonts w:ascii="Arial" w:hAnsi="Arial" w:cs="Arial"/>
              </w:rPr>
            </w:pPr>
          </w:p>
          <w:p w14:paraId="17B782B7" w14:textId="77777777" w:rsidR="009E4E32" w:rsidRDefault="009E4E32" w:rsidP="009E4E32">
            <w:pPr>
              <w:rPr>
                <w:rFonts w:ascii="Arial" w:hAnsi="Arial" w:cs="Arial"/>
              </w:rPr>
            </w:pPr>
          </w:p>
          <w:p w14:paraId="3C428B3B" w14:textId="77777777" w:rsidR="009E4E32" w:rsidRDefault="009E4E32" w:rsidP="009E4E32">
            <w:pPr>
              <w:rPr>
                <w:rFonts w:ascii="Arial" w:hAnsi="Arial" w:cs="Arial"/>
              </w:rPr>
            </w:pPr>
          </w:p>
          <w:p w14:paraId="3A61D232" w14:textId="77777777" w:rsidR="009E4E32" w:rsidRDefault="009E4E32" w:rsidP="009E4E32">
            <w:pPr>
              <w:rPr>
                <w:rFonts w:ascii="Arial" w:hAnsi="Arial" w:cs="Arial"/>
              </w:rPr>
            </w:pPr>
          </w:p>
          <w:p w14:paraId="529E623C" w14:textId="77777777" w:rsidR="009E4E32" w:rsidRDefault="009E4E32" w:rsidP="009E4E32">
            <w:pPr>
              <w:rPr>
                <w:rFonts w:ascii="Arial" w:hAnsi="Arial" w:cs="Arial"/>
              </w:rPr>
            </w:pPr>
          </w:p>
          <w:p w14:paraId="216E336C" w14:textId="77777777" w:rsidR="009E4E32" w:rsidRDefault="009E4E32" w:rsidP="009E4E32">
            <w:pPr>
              <w:rPr>
                <w:rFonts w:ascii="Arial" w:hAnsi="Arial" w:cs="Arial"/>
              </w:rPr>
            </w:pPr>
          </w:p>
          <w:p w14:paraId="0A3326ED" w14:textId="5210C21E" w:rsidR="009E4E32" w:rsidRDefault="009E4E32" w:rsidP="009E4E32">
            <w:pPr>
              <w:rPr>
                <w:rFonts w:ascii="Arial" w:hAnsi="Arial" w:cs="Arial"/>
              </w:rPr>
            </w:pPr>
          </w:p>
          <w:p w14:paraId="67F3DE59" w14:textId="77777777" w:rsidR="0079572F" w:rsidRDefault="0079572F" w:rsidP="009E4E32">
            <w:pPr>
              <w:rPr>
                <w:rFonts w:ascii="Arial" w:hAnsi="Arial" w:cs="Arial"/>
              </w:rPr>
            </w:pPr>
          </w:p>
          <w:p w14:paraId="0ECEAA76" w14:textId="53D29E53" w:rsidR="009E4E32" w:rsidRDefault="0079572F" w:rsidP="009E4E32">
            <w:pPr>
              <w:rPr>
                <w:rFonts w:ascii="Arial" w:hAnsi="Arial" w:cs="Arial"/>
              </w:rPr>
            </w:pPr>
            <w:r>
              <w:rPr>
                <w:rFonts w:ascii="Arial" w:hAnsi="Arial" w:cs="Arial"/>
              </w:rPr>
              <w:t>RN</w:t>
            </w:r>
            <w:r w:rsidR="009527FB">
              <w:rPr>
                <w:rFonts w:ascii="Arial" w:hAnsi="Arial" w:cs="Arial"/>
              </w:rPr>
              <w:t>; SJ; CY</w:t>
            </w:r>
          </w:p>
          <w:p w14:paraId="1E8EAD53" w14:textId="77777777" w:rsidR="009E4E32" w:rsidRDefault="009E4E32" w:rsidP="009E4E32">
            <w:pPr>
              <w:rPr>
                <w:rFonts w:ascii="Arial" w:hAnsi="Arial" w:cs="Arial"/>
              </w:rPr>
            </w:pPr>
          </w:p>
          <w:p w14:paraId="6D0603F0" w14:textId="09AFCC32" w:rsidR="009E4E32" w:rsidRDefault="0079572F" w:rsidP="009E4E32">
            <w:pPr>
              <w:rPr>
                <w:rFonts w:ascii="Arial" w:hAnsi="Arial" w:cs="Arial"/>
              </w:rPr>
            </w:pPr>
            <w:r>
              <w:rPr>
                <w:rFonts w:ascii="Arial" w:hAnsi="Arial" w:cs="Arial"/>
              </w:rPr>
              <w:t>RN</w:t>
            </w:r>
          </w:p>
          <w:p w14:paraId="66C0C60B" w14:textId="2D032743" w:rsidR="009E4E32" w:rsidRPr="0067770D" w:rsidRDefault="009E4E32" w:rsidP="009E4E32">
            <w:pPr>
              <w:rPr>
                <w:rFonts w:ascii="Arial" w:hAnsi="Arial" w:cs="Arial"/>
              </w:rPr>
            </w:pPr>
          </w:p>
        </w:tc>
        <w:tc>
          <w:tcPr>
            <w:tcW w:w="1138" w:type="dxa"/>
          </w:tcPr>
          <w:p w14:paraId="329615D4" w14:textId="6B54EDE6" w:rsidR="009D0A23" w:rsidRDefault="009527FB" w:rsidP="009E4E32">
            <w:pPr>
              <w:rPr>
                <w:rFonts w:ascii="Arial" w:hAnsi="Arial" w:cs="Arial"/>
              </w:rPr>
            </w:pPr>
            <w:r>
              <w:rPr>
                <w:rFonts w:ascii="Arial" w:hAnsi="Arial" w:cs="Arial"/>
              </w:rPr>
              <w:t>1/9/20</w:t>
            </w:r>
          </w:p>
          <w:p w14:paraId="1E15469C" w14:textId="6AEEE77C" w:rsidR="002E0164" w:rsidRDefault="002E0164" w:rsidP="009E4E32">
            <w:pPr>
              <w:rPr>
                <w:rFonts w:ascii="Arial" w:hAnsi="Arial" w:cs="Arial"/>
              </w:rPr>
            </w:pPr>
          </w:p>
          <w:p w14:paraId="6A336233" w14:textId="7C7DF22B" w:rsidR="002E0164" w:rsidRDefault="002E0164" w:rsidP="009E4E32">
            <w:pPr>
              <w:rPr>
                <w:rFonts w:ascii="Arial" w:hAnsi="Arial" w:cs="Arial"/>
              </w:rPr>
            </w:pPr>
          </w:p>
          <w:p w14:paraId="06C05D67" w14:textId="49248BB9" w:rsidR="002E0164" w:rsidRDefault="002E0164" w:rsidP="009E4E32">
            <w:pPr>
              <w:rPr>
                <w:rFonts w:ascii="Arial" w:hAnsi="Arial" w:cs="Arial"/>
              </w:rPr>
            </w:pPr>
          </w:p>
          <w:p w14:paraId="1A112767" w14:textId="68007A49" w:rsidR="002E0164" w:rsidRDefault="002E0164" w:rsidP="009E4E32">
            <w:pPr>
              <w:rPr>
                <w:rFonts w:ascii="Arial" w:hAnsi="Arial" w:cs="Arial"/>
              </w:rPr>
            </w:pPr>
          </w:p>
          <w:p w14:paraId="756039F4" w14:textId="492F14A5" w:rsidR="002E0164" w:rsidRDefault="002E0164" w:rsidP="009E4E32">
            <w:pPr>
              <w:rPr>
                <w:rFonts w:ascii="Arial" w:hAnsi="Arial" w:cs="Arial"/>
              </w:rPr>
            </w:pPr>
          </w:p>
          <w:p w14:paraId="2E37CE7E" w14:textId="13383B14" w:rsidR="002E0164" w:rsidRDefault="009527FB" w:rsidP="009E4E32">
            <w:pPr>
              <w:rPr>
                <w:rFonts w:ascii="Arial" w:hAnsi="Arial" w:cs="Arial"/>
              </w:rPr>
            </w:pPr>
            <w:r>
              <w:rPr>
                <w:rFonts w:ascii="Arial" w:hAnsi="Arial" w:cs="Arial"/>
              </w:rPr>
              <w:t>7/9/20</w:t>
            </w:r>
          </w:p>
          <w:p w14:paraId="5C88170B" w14:textId="62000137" w:rsidR="009527FB" w:rsidRDefault="009527FB" w:rsidP="009E4E32">
            <w:pPr>
              <w:rPr>
                <w:rFonts w:ascii="Arial" w:hAnsi="Arial" w:cs="Arial"/>
              </w:rPr>
            </w:pPr>
            <w:r>
              <w:rPr>
                <w:rFonts w:ascii="Arial" w:hAnsi="Arial" w:cs="Arial"/>
              </w:rPr>
              <w:t>Weekly checks</w:t>
            </w:r>
          </w:p>
          <w:p w14:paraId="353B854E" w14:textId="4775D182" w:rsidR="009527FB" w:rsidRDefault="009527FB" w:rsidP="009E4E32">
            <w:pPr>
              <w:rPr>
                <w:rFonts w:ascii="Arial" w:hAnsi="Arial" w:cs="Arial"/>
              </w:rPr>
            </w:pPr>
          </w:p>
          <w:p w14:paraId="0DF34FB5" w14:textId="4A45804F" w:rsidR="009527FB" w:rsidRDefault="009527FB" w:rsidP="009E4E32">
            <w:pPr>
              <w:rPr>
                <w:rFonts w:ascii="Arial" w:hAnsi="Arial" w:cs="Arial"/>
              </w:rPr>
            </w:pPr>
          </w:p>
          <w:p w14:paraId="67584152" w14:textId="3FCED2D6" w:rsidR="009527FB" w:rsidRDefault="009527FB" w:rsidP="009E4E32">
            <w:pPr>
              <w:rPr>
                <w:rFonts w:ascii="Arial" w:hAnsi="Arial" w:cs="Arial"/>
              </w:rPr>
            </w:pPr>
          </w:p>
          <w:p w14:paraId="7C7B32BB" w14:textId="1D562BB8" w:rsidR="009527FB" w:rsidRDefault="009527FB" w:rsidP="009E4E32">
            <w:pPr>
              <w:rPr>
                <w:rFonts w:ascii="Arial" w:hAnsi="Arial" w:cs="Arial"/>
              </w:rPr>
            </w:pPr>
          </w:p>
          <w:p w14:paraId="0DD7E805" w14:textId="2EECC7CE" w:rsidR="009527FB" w:rsidRDefault="009527FB" w:rsidP="009E4E32">
            <w:pPr>
              <w:rPr>
                <w:rFonts w:ascii="Arial" w:hAnsi="Arial" w:cs="Arial"/>
              </w:rPr>
            </w:pPr>
          </w:p>
          <w:p w14:paraId="6A63C570" w14:textId="0048C2AE" w:rsidR="009E4E32" w:rsidRDefault="009527FB" w:rsidP="009E4E32">
            <w:pPr>
              <w:rPr>
                <w:rFonts w:ascii="Arial" w:hAnsi="Arial" w:cs="Arial"/>
              </w:rPr>
            </w:pPr>
            <w:r>
              <w:rPr>
                <w:rFonts w:ascii="Arial" w:hAnsi="Arial" w:cs="Arial"/>
              </w:rPr>
              <w:t>On-going</w:t>
            </w:r>
          </w:p>
          <w:p w14:paraId="4FA49D50" w14:textId="77777777" w:rsidR="009E4E32" w:rsidRDefault="009E4E32" w:rsidP="009E4E32">
            <w:pPr>
              <w:rPr>
                <w:rFonts w:ascii="Arial" w:hAnsi="Arial" w:cs="Arial"/>
              </w:rPr>
            </w:pPr>
          </w:p>
          <w:p w14:paraId="424A05CE" w14:textId="77777777" w:rsidR="009E4E32" w:rsidRDefault="009E4E32" w:rsidP="009E4E32">
            <w:pPr>
              <w:rPr>
                <w:rFonts w:ascii="Arial" w:hAnsi="Arial" w:cs="Arial"/>
              </w:rPr>
            </w:pPr>
          </w:p>
          <w:p w14:paraId="0C7A6EF6" w14:textId="75A55021" w:rsidR="009E4E32" w:rsidRPr="0067770D" w:rsidRDefault="009527FB" w:rsidP="009E4E32">
            <w:pPr>
              <w:rPr>
                <w:rFonts w:ascii="Arial" w:hAnsi="Arial" w:cs="Arial"/>
              </w:rPr>
            </w:pPr>
            <w:r>
              <w:rPr>
                <w:rFonts w:ascii="Arial" w:hAnsi="Arial" w:cs="Arial"/>
              </w:rPr>
              <w:t>2</w:t>
            </w:r>
            <w:r w:rsidR="009E4E32">
              <w:rPr>
                <w:rFonts w:ascii="Arial" w:hAnsi="Arial" w:cs="Arial"/>
              </w:rPr>
              <w:t>8/9/20</w:t>
            </w:r>
          </w:p>
        </w:tc>
        <w:tc>
          <w:tcPr>
            <w:tcW w:w="2951" w:type="dxa"/>
          </w:tcPr>
          <w:p w14:paraId="1F2D1671" w14:textId="77777777" w:rsidR="00543892" w:rsidRPr="0067770D" w:rsidRDefault="00543892" w:rsidP="00543892">
            <w:pPr>
              <w:rPr>
                <w:rFonts w:ascii="Arial" w:hAnsi="Arial" w:cs="Arial"/>
              </w:rPr>
            </w:pPr>
            <w:r w:rsidRPr="0067770D">
              <w:rPr>
                <w:rFonts w:ascii="Arial" w:hAnsi="Arial" w:cs="Arial"/>
              </w:rPr>
              <w:t>Check advice from your HR provider. If you are a PT03 customer and do not know who your dedicated HR Consultant is you can call the duty line on 01273 481300 for a same – day response,</w:t>
            </w:r>
          </w:p>
          <w:p w14:paraId="1FC2BDD3" w14:textId="77777777" w:rsidR="00543892" w:rsidRPr="0067770D" w:rsidRDefault="00543892" w:rsidP="00543892">
            <w:pPr>
              <w:rPr>
                <w:rFonts w:ascii="Arial" w:hAnsi="Arial" w:cs="Arial"/>
              </w:rPr>
            </w:pPr>
          </w:p>
          <w:p w14:paraId="0CF91A27" w14:textId="77777777" w:rsidR="00543892" w:rsidRPr="0067770D" w:rsidRDefault="00543892" w:rsidP="00543892">
            <w:pPr>
              <w:rPr>
                <w:rFonts w:ascii="Arial" w:hAnsi="Arial" w:cs="Arial"/>
              </w:rPr>
            </w:pPr>
            <w:r w:rsidRPr="0067770D">
              <w:rPr>
                <w:rFonts w:ascii="Arial" w:hAnsi="Arial" w:cs="Arial"/>
              </w:rPr>
              <w:t>ESCC HR advice and tools for subscribing schools is on the Webshop.</w:t>
            </w:r>
          </w:p>
          <w:p w14:paraId="4B6CFD1E" w14:textId="77777777" w:rsidR="00543892" w:rsidRPr="0067770D" w:rsidRDefault="008D3616" w:rsidP="00543892">
            <w:pPr>
              <w:rPr>
                <w:rFonts w:ascii="Arial" w:hAnsi="Arial" w:cs="Arial"/>
              </w:rPr>
            </w:pPr>
            <w:hyperlink r:id="rId19" w:history="1">
              <w:r w:rsidR="00543892" w:rsidRPr="0067770D">
                <w:rPr>
                  <w:rStyle w:val="Hyperlink"/>
                  <w:rFonts w:ascii="Arial" w:hAnsi="Arial" w:cs="Arial"/>
                  <w:color w:val="auto"/>
                </w:rPr>
                <w:t>COVID 19 – HR Advice and Government Guidance</w:t>
              </w:r>
            </w:hyperlink>
          </w:p>
          <w:p w14:paraId="4090D4E2" w14:textId="77777777" w:rsidR="00A73B88" w:rsidRPr="0067770D" w:rsidRDefault="00A73B88" w:rsidP="00A73B88">
            <w:pPr>
              <w:rPr>
                <w:rFonts w:ascii="Arial" w:hAnsi="Arial" w:cs="Arial"/>
              </w:rPr>
            </w:pPr>
          </w:p>
          <w:p w14:paraId="0F43C622" w14:textId="22940875" w:rsidR="00A73B88" w:rsidRPr="0067770D" w:rsidRDefault="00A73B88" w:rsidP="00A73B88">
            <w:pPr>
              <w:rPr>
                <w:rStyle w:val="Hyperlink"/>
                <w:rFonts w:ascii="Arial" w:hAnsi="Arial" w:cs="Arial"/>
                <w:color w:val="auto"/>
              </w:rPr>
            </w:pPr>
            <w:r w:rsidRPr="0067770D">
              <w:rPr>
                <w:rFonts w:ascii="Arial" w:eastAsia="Arial" w:hAnsi="Arial" w:cs="Arial"/>
              </w:rPr>
              <w:t xml:space="preserve">PHE review of the impact of Covid-19 on BAME communities  </w:t>
            </w:r>
            <w:hyperlink r:id="rId20" w:history="1">
              <w:r w:rsidRPr="0067770D">
                <w:rPr>
                  <w:rStyle w:val="Hyperlink"/>
                  <w:rFonts w:ascii="Arial" w:hAnsi="Arial" w:cs="Arial"/>
                  <w:color w:val="auto"/>
                </w:rPr>
                <w:t>www.gov.uk/government/publications/covid-19-understanding-the-impact-on-bame-communities</w:t>
              </w:r>
            </w:hyperlink>
          </w:p>
          <w:p w14:paraId="24154626" w14:textId="5F30EAE2" w:rsidR="00FF098D" w:rsidRPr="0067770D" w:rsidRDefault="00FF098D" w:rsidP="00A73B88">
            <w:pPr>
              <w:rPr>
                <w:rFonts w:ascii="Arial" w:eastAsia="Arial" w:hAnsi="Arial" w:cs="Arial"/>
              </w:rPr>
            </w:pPr>
          </w:p>
          <w:p w14:paraId="5A82E3F6" w14:textId="77777777" w:rsidR="00FF098D" w:rsidRPr="0067770D" w:rsidRDefault="00FF098D" w:rsidP="00FF098D">
            <w:pPr>
              <w:rPr>
                <w:rFonts w:ascii="Arial" w:hAnsi="Arial" w:cs="Arial"/>
              </w:rPr>
            </w:pPr>
            <w:r w:rsidRPr="0067770D">
              <w:rPr>
                <w:rFonts w:ascii="Arial" w:hAnsi="Arial" w:cs="Arial"/>
              </w:rPr>
              <w:t xml:space="preserve">DfE guidance re induction of NQTs during the pandemic – </w:t>
            </w:r>
          </w:p>
          <w:p w14:paraId="6A704BE0" w14:textId="402850D2" w:rsidR="00FF098D" w:rsidRPr="0067770D" w:rsidRDefault="008D3616" w:rsidP="00FF098D">
            <w:pPr>
              <w:rPr>
                <w:rStyle w:val="Hyperlink"/>
                <w:rFonts w:ascii="Arial" w:hAnsi="Arial" w:cs="Arial"/>
                <w:color w:val="auto"/>
              </w:rPr>
            </w:pPr>
            <w:hyperlink r:id="rId21" w:history="1">
              <w:r w:rsidR="004C5581" w:rsidRPr="0067770D">
                <w:rPr>
                  <w:rStyle w:val="Hyperlink"/>
                  <w:rFonts w:ascii="Arial" w:hAnsi="Arial" w:cs="Arial"/>
                  <w:color w:val="auto"/>
                </w:rPr>
                <w:t>www.gov.uk/government/publications/coronavirus-covid-19-induction-for-newly-qualified-teachers</w:t>
              </w:r>
            </w:hyperlink>
          </w:p>
          <w:p w14:paraId="72AFBA16" w14:textId="77777777" w:rsidR="00FF098D" w:rsidRPr="0067770D" w:rsidRDefault="00FF098D" w:rsidP="00A73B88">
            <w:pPr>
              <w:rPr>
                <w:rFonts w:ascii="Arial" w:eastAsia="Arial" w:hAnsi="Arial" w:cs="Arial"/>
              </w:rPr>
            </w:pPr>
          </w:p>
          <w:p w14:paraId="2208E591" w14:textId="77777777" w:rsidR="00200DC3" w:rsidRPr="0067770D" w:rsidRDefault="00200DC3" w:rsidP="00200DC3">
            <w:pPr>
              <w:rPr>
                <w:rStyle w:val="Hyperlink"/>
                <w:rFonts w:ascii="Arial" w:hAnsi="Arial" w:cs="Arial"/>
                <w:color w:val="auto"/>
              </w:rPr>
            </w:pPr>
            <w:r w:rsidRPr="0067770D">
              <w:rPr>
                <w:rFonts w:ascii="Arial" w:hAnsi="Arial" w:cs="Arial"/>
                <w:lang w:val="en"/>
              </w:rPr>
              <w:t xml:space="preserve">DfE support for pupil and staff wellbeing in the current situation. See information about </w:t>
            </w:r>
            <w:hyperlink r:id="rId22" w:history="1">
              <w:r w:rsidRPr="0067770D">
                <w:rPr>
                  <w:rStyle w:val="Hyperlink"/>
                  <w:rFonts w:ascii="Arial" w:hAnsi="Arial" w:cs="Arial"/>
                  <w:color w:val="auto"/>
                  <w:lang w:val="en"/>
                </w:rPr>
                <w:t>extra mental health support for pupils and teachers</w:t>
              </w:r>
            </w:hyperlink>
            <w:r w:rsidRPr="0067770D">
              <w:rPr>
                <w:rFonts w:ascii="Arial" w:hAnsi="Arial" w:cs="Arial"/>
                <w:lang w:val="en"/>
              </w:rPr>
              <w:t xml:space="preserve"> </w:t>
            </w:r>
          </w:p>
          <w:p w14:paraId="4FFF9A79" w14:textId="77777777" w:rsidR="009D0A23" w:rsidRPr="0067770D" w:rsidRDefault="009D0A23" w:rsidP="009E4E32">
            <w:pPr>
              <w:rPr>
                <w:rFonts w:ascii="Arial" w:hAnsi="Arial" w:cs="Arial"/>
              </w:rPr>
            </w:pPr>
          </w:p>
        </w:tc>
      </w:tr>
      <w:tr w:rsidR="0067770D" w:rsidRPr="0067770D" w14:paraId="3EFB3684" w14:textId="77777777" w:rsidTr="00C838CB">
        <w:trPr>
          <w:trHeight w:val="622"/>
        </w:trPr>
        <w:tc>
          <w:tcPr>
            <w:tcW w:w="502" w:type="dxa"/>
            <w:shd w:val="clear" w:color="auto" w:fill="FFE599" w:themeFill="accent4" w:themeFillTint="66"/>
          </w:tcPr>
          <w:p w14:paraId="7B3B43D1" w14:textId="3DCE055D" w:rsidR="009D0A23" w:rsidRPr="0067770D" w:rsidRDefault="009B2211" w:rsidP="009E4E32">
            <w:pPr>
              <w:jc w:val="center"/>
              <w:rPr>
                <w:rFonts w:ascii="Arial" w:hAnsi="Arial" w:cs="Arial"/>
                <w:b/>
              </w:rPr>
            </w:pPr>
            <w:r w:rsidRPr="0067770D">
              <w:rPr>
                <w:rFonts w:ascii="Arial" w:hAnsi="Arial" w:cs="Arial"/>
                <w:b/>
              </w:rPr>
              <w:t>4</w:t>
            </w:r>
          </w:p>
        </w:tc>
        <w:tc>
          <w:tcPr>
            <w:tcW w:w="2248" w:type="dxa"/>
          </w:tcPr>
          <w:p w14:paraId="2BA5B2F2" w14:textId="0C87569F" w:rsidR="009D0A23" w:rsidRPr="0067770D" w:rsidRDefault="002F23B6" w:rsidP="009E4E32">
            <w:pPr>
              <w:rPr>
                <w:rFonts w:ascii="Arial" w:hAnsi="Arial" w:cs="Arial"/>
              </w:rPr>
            </w:pPr>
            <w:r w:rsidRPr="0067770D">
              <w:rPr>
                <w:rFonts w:ascii="Arial" w:eastAsia="Calibri" w:hAnsi="Arial" w:cs="Arial"/>
                <w:b/>
                <w:bCs/>
                <w:lang w:val="en-GB"/>
              </w:rPr>
              <w:t>Remind all staff and parents of their responsibility to understand and engage with the NHS Test and Trace process.</w:t>
            </w:r>
          </w:p>
        </w:tc>
        <w:tc>
          <w:tcPr>
            <w:tcW w:w="4495" w:type="dxa"/>
          </w:tcPr>
          <w:p w14:paraId="38CE1963" w14:textId="300CA2C0" w:rsidR="00D73FA4" w:rsidRPr="009D78AF" w:rsidRDefault="00E116D4" w:rsidP="002F23B6">
            <w:pPr>
              <w:rPr>
                <w:rFonts w:ascii="Arial" w:eastAsia="Calibri" w:hAnsi="Arial" w:cs="Arial"/>
                <w:lang w:val="en-GB"/>
              </w:rPr>
            </w:pPr>
            <w:r w:rsidRPr="009D78AF">
              <w:rPr>
                <w:rFonts w:ascii="Arial" w:eastAsia="Calibri" w:hAnsi="Arial" w:cs="Arial"/>
                <w:b/>
                <w:bCs/>
                <w:lang w:val="en-GB"/>
              </w:rPr>
              <w:t>Ensure website and letter home used to communicate to staff and parents that t</w:t>
            </w:r>
            <w:r w:rsidR="00E82DE3" w:rsidRPr="009D78AF">
              <w:rPr>
                <w:rFonts w:ascii="Arial" w:eastAsia="Calibri" w:hAnsi="Arial" w:cs="Arial"/>
                <w:b/>
                <w:bCs/>
                <w:lang w:val="en-GB"/>
              </w:rPr>
              <w:t>hey should be ready and willing to:</w:t>
            </w:r>
          </w:p>
          <w:p w14:paraId="55B0C15B" w14:textId="2C8D8E79" w:rsidR="00D73FA4" w:rsidRPr="009D78AF" w:rsidRDefault="00E82DE3" w:rsidP="00E82DE3">
            <w:pPr>
              <w:numPr>
                <w:ilvl w:val="0"/>
                <w:numId w:val="14"/>
              </w:numPr>
              <w:tabs>
                <w:tab w:val="clear" w:pos="720"/>
                <w:tab w:val="num" w:pos="401"/>
              </w:tabs>
              <w:ind w:left="401"/>
              <w:rPr>
                <w:rFonts w:ascii="Arial" w:eastAsia="Calibri" w:hAnsi="Arial" w:cs="Arial"/>
                <w:lang w:val="en-GB"/>
              </w:rPr>
            </w:pPr>
            <w:r w:rsidRPr="009D78AF">
              <w:rPr>
                <w:rFonts w:ascii="Arial" w:eastAsia="Calibri" w:hAnsi="Arial" w:cs="Arial"/>
                <w:b/>
                <w:bCs/>
                <w:lang w:val="en-GB"/>
              </w:rPr>
              <w:t xml:space="preserve">(i) </w:t>
            </w:r>
            <w:hyperlink r:id="rId23" w:history="1">
              <w:r w:rsidRPr="009D78AF">
                <w:rPr>
                  <w:rStyle w:val="Hyperlink"/>
                  <w:rFonts w:ascii="Arial" w:eastAsia="Calibri" w:hAnsi="Arial" w:cs="Arial"/>
                  <w:color w:val="auto"/>
                  <w:lang w:val="en-GB"/>
                </w:rPr>
                <w:t>book a test</w:t>
              </w:r>
            </w:hyperlink>
            <w:r w:rsidRPr="009D78AF">
              <w:rPr>
                <w:rFonts w:ascii="Arial" w:eastAsia="Calibri" w:hAnsi="Arial" w:cs="Arial"/>
                <w:lang w:val="en-GB"/>
              </w:rPr>
              <w:t xml:space="preserve"> if they are displaying symptoms. Staff and pupils must not come into the school if they have symptoms</w:t>
            </w:r>
            <w:r w:rsidR="009527FB">
              <w:rPr>
                <w:rFonts w:ascii="Arial" w:eastAsia="Calibri" w:hAnsi="Arial" w:cs="Arial"/>
                <w:lang w:val="en-GB"/>
              </w:rPr>
              <w:t xml:space="preserve"> </w:t>
            </w:r>
            <w:r w:rsidRPr="009D78AF">
              <w:rPr>
                <w:rFonts w:ascii="Arial" w:eastAsia="Calibri" w:hAnsi="Arial" w:cs="Arial"/>
                <w:lang w:val="en-GB"/>
              </w:rPr>
              <w:t xml:space="preserve">and must be sent home to self-isolate if they develop them in school. </w:t>
            </w:r>
          </w:p>
          <w:p w14:paraId="78F6AA74" w14:textId="77777777" w:rsidR="00D73FA4" w:rsidRPr="009D78AF" w:rsidRDefault="00E82DE3" w:rsidP="00E82DE3">
            <w:pPr>
              <w:numPr>
                <w:ilvl w:val="0"/>
                <w:numId w:val="14"/>
              </w:numPr>
              <w:tabs>
                <w:tab w:val="clear" w:pos="720"/>
                <w:tab w:val="num" w:pos="401"/>
              </w:tabs>
              <w:ind w:left="401"/>
              <w:rPr>
                <w:rFonts w:ascii="Arial" w:eastAsia="Calibri" w:hAnsi="Arial" w:cs="Arial"/>
                <w:lang w:val="en-GB"/>
              </w:rPr>
            </w:pPr>
            <w:r w:rsidRPr="009D78AF">
              <w:rPr>
                <w:rFonts w:ascii="Arial" w:eastAsia="Calibri" w:hAnsi="Arial" w:cs="Arial"/>
                <w:b/>
                <w:bCs/>
                <w:lang w:val="en-GB"/>
              </w:rPr>
              <w:t xml:space="preserve">(ii) provide details </w:t>
            </w:r>
            <w:r w:rsidRPr="009D78AF">
              <w:rPr>
                <w:rFonts w:ascii="Arial" w:eastAsia="Calibri" w:hAnsi="Arial" w:cs="Arial"/>
                <w:lang w:val="en-GB"/>
              </w:rPr>
              <w:t>of anyone they have been in close contact with if they were to test positive for coronavirus (COVID-19) or if asked by NHS Test and Trace</w:t>
            </w:r>
          </w:p>
          <w:p w14:paraId="29F621A6" w14:textId="462C3473" w:rsidR="00D73FA4" w:rsidRPr="009D78AF" w:rsidRDefault="00E82DE3" w:rsidP="00E82DE3">
            <w:pPr>
              <w:numPr>
                <w:ilvl w:val="0"/>
                <w:numId w:val="14"/>
              </w:numPr>
              <w:tabs>
                <w:tab w:val="clear" w:pos="720"/>
                <w:tab w:val="num" w:pos="401"/>
              </w:tabs>
              <w:ind w:left="401"/>
              <w:rPr>
                <w:rFonts w:ascii="Arial" w:eastAsia="Calibri" w:hAnsi="Arial" w:cs="Arial"/>
                <w:lang w:val="en-GB"/>
              </w:rPr>
            </w:pPr>
            <w:r w:rsidRPr="009D78AF">
              <w:rPr>
                <w:rFonts w:ascii="Arial" w:eastAsia="Calibri" w:hAnsi="Arial" w:cs="Arial"/>
                <w:b/>
                <w:bCs/>
                <w:lang w:val="en-GB"/>
              </w:rPr>
              <w:t xml:space="preserve">(iii) </w:t>
            </w:r>
            <w:hyperlink r:id="rId24" w:history="1">
              <w:r w:rsidRPr="009D78AF">
                <w:rPr>
                  <w:rStyle w:val="Hyperlink"/>
                  <w:rFonts w:ascii="Arial" w:eastAsia="Calibri" w:hAnsi="Arial" w:cs="Arial"/>
                  <w:color w:val="auto"/>
                  <w:lang w:val="en-GB"/>
                </w:rPr>
                <w:t>self-isolate</w:t>
              </w:r>
            </w:hyperlink>
            <w:r w:rsidRPr="009D78AF">
              <w:rPr>
                <w:rFonts w:ascii="Arial" w:eastAsia="Calibri" w:hAnsi="Arial" w:cs="Arial"/>
                <w:lang w:val="en-GB"/>
              </w:rPr>
              <w:t xml:space="preserve"> if they have been in close contact with someone who develops coronavirus (COVID-19) symptoms or someone who tests positive for coronavirus (COVID-19)</w:t>
            </w:r>
          </w:p>
          <w:p w14:paraId="0ECEB7DF" w14:textId="77777777" w:rsidR="009D0A23" w:rsidRPr="0067770D" w:rsidRDefault="009D0A23" w:rsidP="009E4E32">
            <w:pPr>
              <w:rPr>
                <w:rFonts w:ascii="Arial" w:eastAsia="Calibri" w:hAnsi="Arial" w:cs="Arial"/>
              </w:rPr>
            </w:pPr>
          </w:p>
        </w:tc>
        <w:tc>
          <w:tcPr>
            <w:tcW w:w="2029" w:type="dxa"/>
          </w:tcPr>
          <w:p w14:paraId="2B70A434" w14:textId="77777777" w:rsidR="009D0A23" w:rsidRPr="0067770D" w:rsidRDefault="009D0A23" w:rsidP="009E4E32">
            <w:pPr>
              <w:rPr>
                <w:rFonts w:ascii="Arial" w:hAnsi="Arial" w:cs="Arial"/>
              </w:rPr>
            </w:pPr>
          </w:p>
        </w:tc>
        <w:tc>
          <w:tcPr>
            <w:tcW w:w="870" w:type="dxa"/>
          </w:tcPr>
          <w:p w14:paraId="1B582F97" w14:textId="6F25E7F3" w:rsidR="009D0A23" w:rsidRPr="0067770D" w:rsidRDefault="0079572F" w:rsidP="009E4E32">
            <w:pPr>
              <w:rPr>
                <w:rFonts w:ascii="Arial" w:hAnsi="Arial" w:cs="Arial"/>
              </w:rPr>
            </w:pPr>
            <w:r>
              <w:rPr>
                <w:rFonts w:ascii="Arial" w:hAnsi="Arial" w:cs="Arial"/>
              </w:rPr>
              <w:t>RN</w:t>
            </w:r>
            <w:r w:rsidR="009527FB">
              <w:rPr>
                <w:rFonts w:ascii="Arial" w:hAnsi="Arial" w:cs="Arial"/>
              </w:rPr>
              <w:t>; SJ; AH; CY</w:t>
            </w:r>
          </w:p>
        </w:tc>
        <w:tc>
          <w:tcPr>
            <w:tcW w:w="1138" w:type="dxa"/>
          </w:tcPr>
          <w:p w14:paraId="21267F63" w14:textId="22BB965A" w:rsidR="009D0A23" w:rsidRPr="0067770D" w:rsidRDefault="009527FB" w:rsidP="009E4E32">
            <w:pPr>
              <w:rPr>
                <w:rFonts w:ascii="Arial" w:hAnsi="Arial" w:cs="Arial"/>
              </w:rPr>
            </w:pPr>
            <w:r>
              <w:rPr>
                <w:rFonts w:ascii="Arial" w:hAnsi="Arial" w:cs="Arial"/>
              </w:rPr>
              <w:t>Weekly updates for staff and parents from 7/9/20</w:t>
            </w:r>
          </w:p>
        </w:tc>
        <w:tc>
          <w:tcPr>
            <w:tcW w:w="2951" w:type="dxa"/>
          </w:tcPr>
          <w:p w14:paraId="5CF1B009" w14:textId="77777777" w:rsidR="009D0A23" w:rsidRPr="0067770D" w:rsidRDefault="009D0A23" w:rsidP="009E4E32">
            <w:pPr>
              <w:rPr>
                <w:rFonts w:ascii="Arial" w:hAnsi="Arial" w:cs="Arial"/>
              </w:rPr>
            </w:pPr>
          </w:p>
        </w:tc>
      </w:tr>
      <w:tr w:rsidR="0067770D" w:rsidRPr="0067770D" w14:paraId="26EFE5B2" w14:textId="77777777" w:rsidTr="00C838CB">
        <w:trPr>
          <w:trHeight w:val="968"/>
        </w:trPr>
        <w:tc>
          <w:tcPr>
            <w:tcW w:w="502" w:type="dxa"/>
            <w:shd w:val="clear" w:color="auto" w:fill="FFE599" w:themeFill="accent4" w:themeFillTint="66"/>
          </w:tcPr>
          <w:p w14:paraId="46673959" w14:textId="23B0A1F8" w:rsidR="009D0A23" w:rsidRPr="0067770D" w:rsidRDefault="009B2211" w:rsidP="009E4E32">
            <w:pPr>
              <w:jc w:val="center"/>
              <w:rPr>
                <w:rFonts w:ascii="Arial" w:hAnsi="Arial" w:cs="Arial"/>
                <w:b/>
              </w:rPr>
            </w:pPr>
            <w:r w:rsidRPr="0067770D">
              <w:rPr>
                <w:rFonts w:ascii="Arial" w:hAnsi="Arial" w:cs="Arial"/>
                <w:b/>
              </w:rPr>
              <w:t>5</w:t>
            </w:r>
          </w:p>
        </w:tc>
        <w:tc>
          <w:tcPr>
            <w:tcW w:w="2248" w:type="dxa"/>
          </w:tcPr>
          <w:p w14:paraId="010FEB8B" w14:textId="323A8FFA" w:rsidR="009D0A23" w:rsidRPr="0067770D" w:rsidRDefault="00A26D88" w:rsidP="009E4E32">
            <w:pPr>
              <w:rPr>
                <w:rFonts w:ascii="Arial" w:hAnsi="Arial" w:cs="Arial"/>
                <w:b/>
              </w:rPr>
            </w:pPr>
            <w:r w:rsidRPr="0067770D">
              <w:rPr>
                <w:rFonts w:ascii="Arial" w:hAnsi="Arial" w:cs="Arial"/>
                <w:b/>
              </w:rPr>
              <w:t>Communication</w:t>
            </w:r>
          </w:p>
        </w:tc>
        <w:tc>
          <w:tcPr>
            <w:tcW w:w="4495" w:type="dxa"/>
          </w:tcPr>
          <w:p w14:paraId="008268BD" w14:textId="78420566" w:rsidR="009D0A23" w:rsidRPr="00C00FAA" w:rsidRDefault="00D54B85" w:rsidP="009E4E32">
            <w:pPr>
              <w:rPr>
                <w:rFonts w:ascii="Arial" w:eastAsia="Calibri" w:hAnsi="Arial" w:cs="Arial"/>
                <w:color w:val="0070C0"/>
              </w:rPr>
            </w:pPr>
            <w:r w:rsidRPr="0067770D">
              <w:rPr>
                <w:rFonts w:ascii="Arial" w:eastAsia="Calibri" w:hAnsi="Arial" w:cs="Arial"/>
              </w:rPr>
              <w:t xml:space="preserve">Plan </w:t>
            </w:r>
            <w:r w:rsidR="001C7A45" w:rsidRPr="0067770D">
              <w:rPr>
                <w:rFonts w:ascii="Arial" w:eastAsia="Calibri" w:hAnsi="Arial" w:cs="Arial"/>
              </w:rPr>
              <w:t>how you will</w:t>
            </w:r>
            <w:r w:rsidRPr="0067770D">
              <w:rPr>
                <w:rFonts w:ascii="Arial" w:eastAsia="Calibri" w:hAnsi="Arial" w:cs="Arial"/>
              </w:rPr>
              <w:t xml:space="preserve"> communicate to staff, parents and the local community should the</w:t>
            </w:r>
            <w:r w:rsidR="00F54330" w:rsidRPr="0067770D">
              <w:rPr>
                <w:rFonts w:ascii="Arial" w:eastAsia="Calibri" w:hAnsi="Arial" w:cs="Arial"/>
              </w:rPr>
              <w:t xml:space="preserve">re be a local outbreak </w:t>
            </w:r>
            <w:r w:rsidR="00886706" w:rsidRPr="00C00FAA">
              <w:rPr>
                <w:rFonts w:ascii="Arial" w:eastAsia="Calibri" w:hAnsi="Arial" w:cs="Arial"/>
                <w:color w:val="0070C0"/>
              </w:rPr>
              <w:t xml:space="preserve">and </w:t>
            </w:r>
            <w:r w:rsidR="00C00FAA" w:rsidRPr="00C00FAA">
              <w:rPr>
                <w:rFonts w:ascii="Arial" w:eastAsia="Calibri" w:hAnsi="Arial" w:cs="Arial"/>
                <w:color w:val="0070C0"/>
              </w:rPr>
              <w:t xml:space="preserve">the Upper Tier Local Authority (UTLA) working with </w:t>
            </w:r>
            <w:r w:rsidR="00886706" w:rsidRPr="00C00FAA">
              <w:rPr>
                <w:rFonts w:ascii="Arial" w:eastAsia="Calibri" w:hAnsi="Arial" w:cs="Arial"/>
                <w:color w:val="0070C0"/>
              </w:rPr>
              <w:t>P</w:t>
            </w:r>
            <w:r w:rsidR="00FB3EC0" w:rsidRPr="00C00FAA">
              <w:rPr>
                <w:rFonts w:ascii="Arial" w:eastAsia="Calibri" w:hAnsi="Arial" w:cs="Arial"/>
                <w:color w:val="0070C0"/>
              </w:rPr>
              <w:t>HE</w:t>
            </w:r>
            <w:r w:rsidR="00886706" w:rsidRPr="00C00FAA">
              <w:rPr>
                <w:rFonts w:ascii="Arial" w:eastAsia="Calibri" w:hAnsi="Arial" w:cs="Arial"/>
                <w:color w:val="0070C0"/>
              </w:rPr>
              <w:t xml:space="preserve"> </w:t>
            </w:r>
            <w:r w:rsidR="00571FA3" w:rsidRPr="00C00FAA">
              <w:rPr>
                <w:rFonts w:ascii="Arial" w:eastAsia="Calibri" w:hAnsi="Arial" w:cs="Arial"/>
                <w:color w:val="0070C0"/>
              </w:rPr>
              <w:t>require the school to</w:t>
            </w:r>
            <w:r w:rsidR="00C00FAA" w:rsidRPr="00C00FAA">
              <w:rPr>
                <w:rFonts w:ascii="Arial" w:eastAsia="Calibri" w:hAnsi="Arial" w:cs="Arial"/>
                <w:color w:val="0070C0"/>
              </w:rPr>
              <w:t>:</w:t>
            </w:r>
          </w:p>
          <w:p w14:paraId="5DE38B82" w14:textId="6A65886C" w:rsidR="00CC1153" w:rsidRPr="00C00FAA" w:rsidRDefault="00CC1153" w:rsidP="00CC1153">
            <w:pPr>
              <w:ind w:left="259"/>
              <w:rPr>
                <w:rFonts w:ascii="Arial" w:eastAsia="Calibri" w:hAnsi="Arial" w:cs="Arial"/>
                <w:color w:val="0070C0"/>
              </w:rPr>
            </w:pPr>
            <w:r w:rsidRPr="00C00FAA">
              <w:rPr>
                <w:rFonts w:ascii="Arial" w:eastAsia="Calibri" w:hAnsi="Arial" w:cs="Arial"/>
                <w:color w:val="0070C0"/>
              </w:rPr>
              <w:t xml:space="preserve">(i) </w:t>
            </w:r>
            <w:r w:rsidR="00FC601D" w:rsidRPr="00C00FAA">
              <w:rPr>
                <w:rFonts w:ascii="Arial" w:eastAsia="Calibri" w:hAnsi="Arial" w:cs="Arial"/>
                <w:color w:val="0070C0"/>
              </w:rPr>
              <w:t xml:space="preserve">send </w:t>
            </w:r>
            <w:r w:rsidRPr="00C00FAA">
              <w:rPr>
                <w:rFonts w:ascii="Arial" w:eastAsia="Calibri" w:hAnsi="Arial" w:cs="Arial"/>
                <w:color w:val="0070C0"/>
              </w:rPr>
              <w:t xml:space="preserve">a group/class home </w:t>
            </w:r>
            <w:r w:rsidR="00FC601D" w:rsidRPr="00C00FAA">
              <w:rPr>
                <w:rFonts w:ascii="Arial" w:eastAsia="Calibri" w:hAnsi="Arial" w:cs="Arial"/>
                <w:color w:val="0070C0"/>
              </w:rPr>
              <w:t>to</w:t>
            </w:r>
            <w:r w:rsidRPr="00C00FAA">
              <w:rPr>
                <w:rFonts w:ascii="Arial" w:eastAsia="Calibri" w:hAnsi="Arial" w:cs="Arial"/>
                <w:color w:val="0070C0"/>
              </w:rPr>
              <w:t xml:space="preserve"> engage in remote learning</w:t>
            </w:r>
          </w:p>
          <w:p w14:paraId="3141A022" w14:textId="1879CAD0" w:rsidR="00CC1153" w:rsidRPr="00C00FAA" w:rsidRDefault="00CC1153" w:rsidP="00CC1153">
            <w:pPr>
              <w:ind w:left="259"/>
              <w:rPr>
                <w:rFonts w:ascii="Arial" w:eastAsia="Calibri" w:hAnsi="Arial" w:cs="Arial"/>
                <w:color w:val="0070C0"/>
              </w:rPr>
            </w:pPr>
            <w:r w:rsidRPr="00C00FAA">
              <w:rPr>
                <w:rFonts w:ascii="Arial" w:eastAsia="Calibri" w:hAnsi="Arial" w:cs="Arial"/>
                <w:color w:val="0070C0"/>
              </w:rPr>
              <w:t xml:space="preserve">(ii) </w:t>
            </w:r>
            <w:r w:rsidR="00C00FAA" w:rsidRPr="00C00FAA">
              <w:rPr>
                <w:rFonts w:ascii="Arial" w:eastAsia="Calibri" w:hAnsi="Arial" w:cs="Arial"/>
                <w:color w:val="0070C0"/>
              </w:rPr>
              <w:t xml:space="preserve">apply the </w:t>
            </w:r>
            <w:r w:rsidR="00C00FAA">
              <w:rPr>
                <w:rFonts w:ascii="Arial" w:eastAsia="Calibri" w:hAnsi="Arial" w:cs="Arial"/>
                <w:color w:val="0070C0"/>
              </w:rPr>
              <w:t>t</w:t>
            </w:r>
            <w:r w:rsidR="00C00FAA" w:rsidRPr="00C00FAA">
              <w:rPr>
                <w:rFonts w:ascii="Arial" w:eastAsia="Calibri" w:hAnsi="Arial" w:cs="Arial"/>
                <w:color w:val="0070C0"/>
              </w:rPr>
              <w:t xml:space="preserve">iers </w:t>
            </w:r>
            <w:r w:rsidR="00C00FAA">
              <w:rPr>
                <w:rFonts w:ascii="Arial" w:eastAsia="Calibri" w:hAnsi="Arial" w:cs="Arial"/>
                <w:color w:val="0070C0"/>
              </w:rPr>
              <w:t>of national restriction for education and childcare</w:t>
            </w:r>
          </w:p>
          <w:p w14:paraId="5ACBEFAA" w14:textId="3DA91749" w:rsidR="00CC1153" w:rsidRPr="0067770D" w:rsidRDefault="00CC1153" w:rsidP="009E4E32">
            <w:pPr>
              <w:rPr>
                <w:rFonts w:ascii="Arial" w:eastAsia="Calibri" w:hAnsi="Arial" w:cs="Arial"/>
              </w:rPr>
            </w:pPr>
          </w:p>
        </w:tc>
        <w:tc>
          <w:tcPr>
            <w:tcW w:w="2029" w:type="dxa"/>
          </w:tcPr>
          <w:p w14:paraId="5CB62120" w14:textId="77777777" w:rsidR="009D0A23" w:rsidRPr="0067770D" w:rsidRDefault="009D0A23" w:rsidP="009E4E32">
            <w:pPr>
              <w:rPr>
                <w:rFonts w:ascii="Arial" w:hAnsi="Arial" w:cs="Arial"/>
              </w:rPr>
            </w:pPr>
          </w:p>
        </w:tc>
        <w:tc>
          <w:tcPr>
            <w:tcW w:w="870" w:type="dxa"/>
          </w:tcPr>
          <w:p w14:paraId="5221C228" w14:textId="37FF5086" w:rsidR="009D0A23" w:rsidRPr="0067770D" w:rsidRDefault="009527FB" w:rsidP="009E4E32">
            <w:pPr>
              <w:rPr>
                <w:rFonts w:ascii="Arial" w:hAnsi="Arial" w:cs="Arial"/>
              </w:rPr>
            </w:pPr>
            <w:r>
              <w:rPr>
                <w:rFonts w:ascii="Arial" w:hAnsi="Arial" w:cs="Arial"/>
              </w:rPr>
              <w:t xml:space="preserve">SJ; </w:t>
            </w:r>
            <w:r w:rsidR="0079572F">
              <w:rPr>
                <w:rFonts w:ascii="Arial" w:hAnsi="Arial" w:cs="Arial"/>
              </w:rPr>
              <w:t>RN</w:t>
            </w:r>
            <w:r>
              <w:rPr>
                <w:rFonts w:ascii="Arial" w:hAnsi="Arial" w:cs="Arial"/>
              </w:rPr>
              <w:t>; AH; CY</w:t>
            </w:r>
          </w:p>
        </w:tc>
        <w:tc>
          <w:tcPr>
            <w:tcW w:w="1138" w:type="dxa"/>
          </w:tcPr>
          <w:p w14:paraId="74226A32" w14:textId="74B941ED" w:rsidR="009D0A23" w:rsidRPr="0067770D" w:rsidRDefault="009527FB" w:rsidP="009E4E32">
            <w:pPr>
              <w:rPr>
                <w:rFonts w:ascii="Arial" w:hAnsi="Arial" w:cs="Arial"/>
              </w:rPr>
            </w:pPr>
            <w:r>
              <w:rPr>
                <w:rFonts w:ascii="Arial" w:hAnsi="Arial" w:cs="Arial"/>
              </w:rPr>
              <w:t>14/9/20</w:t>
            </w:r>
          </w:p>
        </w:tc>
        <w:tc>
          <w:tcPr>
            <w:tcW w:w="2951" w:type="dxa"/>
          </w:tcPr>
          <w:p w14:paraId="6750EF0E" w14:textId="5142D543" w:rsidR="009D0A23" w:rsidRPr="0067770D" w:rsidRDefault="008D3616" w:rsidP="009E4E32">
            <w:pPr>
              <w:rPr>
                <w:rFonts w:ascii="Arial" w:hAnsi="Arial" w:cs="Arial"/>
              </w:rPr>
            </w:pPr>
            <w:hyperlink r:id="rId25" w:anchor="annex-3-tiers-of-national-restriction" w:history="1">
              <w:r w:rsidR="00C00FAA" w:rsidRPr="00C00FAA">
                <w:rPr>
                  <w:rStyle w:val="Hyperlink"/>
                  <w:rFonts w:ascii="Arial" w:hAnsi="Arial" w:cs="Arial"/>
                  <w:color w:val="0070C0"/>
                </w:rPr>
                <w:t>https://www.gov.uk/government/publications/containing-and-managing-local-coronavirus-covid-19-outbreaks/covid-19-contain-framework-a-guide-for-local-decision-makers#annex-3-tiers-of-national-restriction</w:t>
              </w:r>
            </w:hyperlink>
            <w:r w:rsidR="00C00FAA" w:rsidRPr="00C00FAA">
              <w:rPr>
                <w:rFonts w:ascii="Arial" w:hAnsi="Arial" w:cs="Arial"/>
                <w:color w:val="0070C0"/>
              </w:rPr>
              <w:t xml:space="preserve"> </w:t>
            </w:r>
          </w:p>
        </w:tc>
      </w:tr>
      <w:tr w:rsidR="0067770D" w:rsidRPr="0067770D" w14:paraId="1617D0C2" w14:textId="77777777" w:rsidTr="00C838CB">
        <w:trPr>
          <w:trHeight w:val="50"/>
        </w:trPr>
        <w:tc>
          <w:tcPr>
            <w:tcW w:w="502" w:type="dxa"/>
            <w:shd w:val="clear" w:color="auto" w:fill="FFE599" w:themeFill="accent4" w:themeFillTint="66"/>
          </w:tcPr>
          <w:p w14:paraId="5C4BAFEF" w14:textId="4A42711F" w:rsidR="009D0A23" w:rsidRPr="0067770D" w:rsidRDefault="009B2211" w:rsidP="009E4E32">
            <w:pPr>
              <w:jc w:val="center"/>
              <w:rPr>
                <w:rFonts w:ascii="Arial" w:hAnsi="Arial" w:cs="Arial"/>
                <w:b/>
              </w:rPr>
            </w:pPr>
            <w:r w:rsidRPr="0067770D">
              <w:rPr>
                <w:rFonts w:ascii="Arial" w:hAnsi="Arial" w:cs="Arial"/>
                <w:b/>
              </w:rPr>
              <w:t>6</w:t>
            </w:r>
          </w:p>
        </w:tc>
        <w:tc>
          <w:tcPr>
            <w:tcW w:w="2248" w:type="dxa"/>
          </w:tcPr>
          <w:p w14:paraId="5EA94E98" w14:textId="32BE5ABE" w:rsidR="009D0A23" w:rsidRPr="0067770D" w:rsidRDefault="00A26D88" w:rsidP="009E4E32">
            <w:pPr>
              <w:rPr>
                <w:rFonts w:ascii="Arial" w:hAnsi="Arial" w:cs="Arial"/>
                <w:b/>
              </w:rPr>
            </w:pPr>
            <w:r w:rsidRPr="0067770D">
              <w:rPr>
                <w:rFonts w:ascii="Arial" w:hAnsi="Arial" w:cs="Arial"/>
                <w:b/>
              </w:rPr>
              <w:t>Infection prevention and control</w:t>
            </w:r>
          </w:p>
        </w:tc>
        <w:tc>
          <w:tcPr>
            <w:tcW w:w="4495" w:type="dxa"/>
          </w:tcPr>
          <w:p w14:paraId="20391734" w14:textId="43565209" w:rsidR="009D0A23" w:rsidRPr="0067770D" w:rsidRDefault="00C7005F" w:rsidP="009E4E32">
            <w:pPr>
              <w:rPr>
                <w:rFonts w:ascii="Arial" w:hAnsi="Arial" w:cs="Arial"/>
              </w:rPr>
            </w:pPr>
            <w:r w:rsidRPr="0067770D">
              <w:rPr>
                <w:rFonts w:ascii="Arial" w:hAnsi="Arial" w:cs="Arial"/>
              </w:rPr>
              <w:t xml:space="preserve">Ensure that the school continues to </w:t>
            </w:r>
            <w:r w:rsidR="00692B5C" w:rsidRPr="0067770D">
              <w:rPr>
                <w:rFonts w:ascii="Arial" w:hAnsi="Arial" w:cs="Arial"/>
              </w:rPr>
              <w:t xml:space="preserve">adhere to government </w:t>
            </w:r>
            <w:hyperlink r:id="rId26" w:anchor="how-to-implement-protective-measures-in-an-education-setting-before-wider-opening-from-1-june" w:history="1">
              <w:r w:rsidR="00692B5C" w:rsidRPr="0067770D">
                <w:rPr>
                  <w:rStyle w:val="Hyperlink"/>
                  <w:rFonts w:ascii="Arial" w:hAnsi="Arial" w:cs="Arial"/>
                  <w:color w:val="auto"/>
                  <w:lang w:val="en"/>
                </w:rPr>
                <w:t>implementing protective measures in education and childcare settings</w:t>
              </w:r>
            </w:hyperlink>
            <w:r w:rsidR="00692B5C" w:rsidRPr="0067770D">
              <w:rPr>
                <w:rFonts w:ascii="Arial" w:hAnsi="Arial" w:cs="Arial"/>
              </w:rPr>
              <w:t xml:space="preserve"> guidelines. These set </w:t>
            </w:r>
            <w:r w:rsidR="00692B5C" w:rsidRPr="0067770D">
              <w:rPr>
                <w:rFonts w:ascii="Arial" w:hAnsi="Arial" w:cs="Arial"/>
                <w:lang w:val="en"/>
              </w:rPr>
              <w:t>out a hierarchy of controls including regular handwashing, good hygiene, frequent cleaning and use of small, distinct groups</w:t>
            </w:r>
            <w:r w:rsidR="00A56B76" w:rsidRPr="0067770D">
              <w:rPr>
                <w:rFonts w:ascii="Arial" w:hAnsi="Arial" w:cs="Arial"/>
                <w:lang w:val="en"/>
              </w:rPr>
              <w:t xml:space="preserve"> to substantially reduce the</w:t>
            </w:r>
            <w:r w:rsidR="00692B5C" w:rsidRPr="0067770D">
              <w:rPr>
                <w:rFonts w:ascii="Arial" w:hAnsi="Arial" w:cs="Arial"/>
                <w:lang w:val="en"/>
              </w:rPr>
              <w:t xml:space="preserve"> risk of transmission and infection </w:t>
            </w:r>
          </w:p>
        </w:tc>
        <w:tc>
          <w:tcPr>
            <w:tcW w:w="2029" w:type="dxa"/>
          </w:tcPr>
          <w:p w14:paraId="493BF4A4" w14:textId="77777777" w:rsidR="009D0A23" w:rsidRPr="0067770D" w:rsidRDefault="009D0A23" w:rsidP="009E4E32">
            <w:pPr>
              <w:rPr>
                <w:rFonts w:ascii="Arial" w:hAnsi="Arial" w:cs="Arial"/>
              </w:rPr>
            </w:pPr>
          </w:p>
        </w:tc>
        <w:tc>
          <w:tcPr>
            <w:tcW w:w="870" w:type="dxa"/>
          </w:tcPr>
          <w:p w14:paraId="1C250DC0" w14:textId="4976C339" w:rsidR="009D0A23" w:rsidRPr="0067770D" w:rsidRDefault="0079572F" w:rsidP="009E4E32">
            <w:pPr>
              <w:rPr>
                <w:rFonts w:ascii="Arial" w:hAnsi="Arial" w:cs="Arial"/>
              </w:rPr>
            </w:pPr>
            <w:r>
              <w:rPr>
                <w:rFonts w:ascii="Arial" w:hAnsi="Arial" w:cs="Arial"/>
              </w:rPr>
              <w:t>RN</w:t>
            </w:r>
            <w:r w:rsidR="009527FB">
              <w:rPr>
                <w:rFonts w:ascii="Arial" w:hAnsi="Arial" w:cs="Arial"/>
              </w:rPr>
              <w:t xml:space="preserve">; AH; </w:t>
            </w:r>
            <w:r>
              <w:rPr>
                <w:rFonts w:ascii="Arial" w:hAnsi="Arial" w:cs="Arial"/>
              </w:rPr>
              <w:t>GB</w:t>
            </w:r>
            <w:r w:rsidR="000F7E4A">
              <w:rPr>
                <w:rFonts w:ascii="Arial" w:hAnsi="Arial" w:cs="Arial"/>
              </w:rPr>
              <w:t>; HI</w:t>
            </w:r>
          </w:p>
        </w:tc>
        <w:tc>
          <w:tcPr>
            <w:tcW w:w="1138" w:type="dxa"/>
          </w:tcPr>
          <w:p w14:paraId="548D2DE1" w14:textId="0FE14521" w:rsidR="009D0A23" w:rsidRPr="0067770D" w:rsidRDefault="009527FB" w:rsidP="009E4E32">
            <w:pPr>
              <w:rPr>
                <w:rFonts w:ascii="Arial" w:hAnsi="Arial" w:cs="Arial"/>
              </w:rPr>
            </w:pPr>
            <w:r>
              <w:rPr>
                <w:rFonts w:ascii="Arial" w:hAnsi="Arial" w:cs="Arial"/>
              </w:rPr>
              <w:t>7/9/20</w:t>
            </w:r>
          </w:p>
        </w:tc>
        <w:tc>
          <w:tcPr>
            <w:tcW w:w="2951" w:type="dxa"/>
          </w:tcPr>
          <w:p w14:paraId="4725F43E" w14:textId="26831E8C" w:rsidR="009D0A23" w:rsidRPr="0067770D" w:rsidRDefault="008D3616" w:rsidP="009E4E32">
            <w:pPr>
              <w:rPr>
                <w:rFonts w:ascii="Arial" w:hAnsi="Arial" w:cs="Arial"/>
              </w:rPr>
            </w:pPr>
            <w:hyperlink r:id="rId27" w:anchor="how-to-implement-protective-measures-in-an-education-setting-before-wider-opening-from-1-june" w:history="1">
              <w:r w:rsidR="00A56B76" w:rsidRPr="0067770D">
                <w:rPr>
                  <w:rStyle w:val="Hyperlink"/>
                  <w:rFonts w:ascii="Arial" w:hAnsi="Arial" w:cs="Arial"/>
                  <w:color w:val="auto"/>
                  <w:lang w:val="en"/>
                </w:rPr>
                <w:t>implementing protective measures in education and childcare settings</w:t>
              </w:r>
            </w:hyperlink>
          </w:p>
        </w:tc>
      </w:tr>
    </w:tbl>
    <w:p w14:paraId="02C87915" w14:textId="3861E3D8" w:rsidR="004B3353" w:rsidRPr="0067770D" w:rsidRDefault="004B3353" w:rsidP="004E283D">
      <w:pPr>
        <w:rPr>
          <w:rFonts w:ascii="Arial" w:hAnsi="Arial" w:cs="Arial"/>
          <w:b/>
          <w:bCs/>
          <w:sz w:val="28"/>
          <w:u w:val="single"/>
        </w:rPr>
      </w:pPr>
    </w:p>
    <w:p w14:paraId="62F7B076" w14:textId="107A8DE7" w:rsidR="004364D3" w:rsidRPr="0067770D" w:rsidRDefault="004E02F1" w:rsidP="009C6002">
      <w:pPr>
        <w:rPr>
          <w:rFonts w:ascii="Arial" w:hAnsi="Arial" w:cs="Arial"/>
          <w:b/>
          <w:bCs/>
          <w:sz w:val="24"/>
        </w:rPr>
      </w:pPr>
      <w:r w:rsidRPr="0067770D">
        <w:rPr>
          <w:rFonts w:ascii="Arial" w:hAnsi="Arial" w:cs="Arial"/>
          <w:b/>
          <w:bCs/>
          <w:sz w:val="24"/>
        </w:rPr>
        <w:t xml:space="preserve">A2: </w:t>
      </w:r>
      <w:r w:rsidR="00617A21" w:rsidRPr="0067770D">
        <w:rPr>
          <w:rFonts w:ascii="Arial" w:hAnsi="Arial" w:cs="Arial"/>
          <w:b/>
          <w:bCs/>
          <w:sz w:val="24"/>
        </w:rPr>
        <w:t>Curriculum</w:t>
      </w:r>
      <w:r w:rsidR="006C579B" w:rsidRPr="0067770D">
        <w:rPr>
          <w:rFonts w:ascii="Arial" w:hAnsi="Arial" w:cs="Arial"/>
          <w:b/>
          <w:bCs/>
          <w:sz w:val="24"/>
        </w:rPr>
        <w:t xml:space="preserve"> planning</w:t>
      </w:r>
    </w:p>
    <w:tbl>
      <w:tblPr>
        <w:tblStyle w:val="TableGrid"/>
        <w:tblW w:w="14233" w:type="dxa"/>
        <w:tblLayout w:type="fixed"/>
        <w:tblLook w:val="06A0" w:firstRow="1" w:lastRow="0" w:firstColumn="1" w:lastColumn="0" w:noHBand="1" w:noVBand="1"/>
      </w:tblPr>
      <w:tblGrid>
        <w:gridCol w:w="502"/>
        <w:gridCol w:w="2248"/>
        <w:gridCol w:w="4495"/>
        <w:gridCol w:w="2029"/>
        <w:gridCol w:w="870"/>
        <w:gridCol w:w="1138"/>
        <w:gridCol w:w="2951"/>
      </w:tblGrid>
      <w:tr w:rsidR="0067770D" w:rsidRPr="0067770D" w14:paraId="66AAD63F" w14:textId="77777777" w:rsidTr="00C838CB">
        <w:trPr>
          <w:trHeight w:val="462"/>
        </w:trPr>
        <w:tc>
          <w:tcPr>
            <w:tcW w:w="502" w:type="dxa"/>
            <w:shd w:val="clear" w:color="auto" w:fill="FFE599" w:themeFill="accent4" w:themeFillTint="66"/>
          </w:tcPr>
          <w:p w14:paraId="30264A63" w14:textId="77777777" w:rsidR="00A52FE9" w:rsidRPr="0067770D" w:rsidRDefault="00A52FE9" w:rsidP="00AC2072">
            <w:pPr>
              <w:rPr>
                <w:rFonts w:ascii="Arial" w:hAnsi="Arial" w:cs="Arial"/>
              </w:rPr>
            </w:pPr>
          </w:p>
        </w:tc>
        <w:tc>
          <w:tcPr>
            <w:tcW w:w="2248" w:type="dxa"/>
            <w:shd w:val="clear" w:color="auto" w:fill="FFE599" w:themeFill="accent4" w:themeFillTint="66"/>
          </w:tcPr>
          <w:p w14:paraId="4800855E" w14:textId="4DD30847" w:rsidR="00A52FE9" w:rsidRPr="0067770D" w:rsidRDefault="00A52FE9" w:rsidP="00AC2072">
            <w:pPr>
              <w:jc w:val="center"/>
              <w:rPr>
                <w:rFonts w:ascii="Arial" w:hAnsi="Arial" w:cs="Arial"/>
                <w:b/>
              </w:rPr>
            </w:pPr>
            <w:r w:rsidRPr="0067770D">
              <w:rPr>
                <w:rFonts w:ascii="Arial" w:hAnsi="Arial" w:cs="Arial"/>
                <w:b/>
              </w:rPr>
              <w:t>Action</w:t>
            </w:r>
          </w:p>
        </w:tc>
        <w:tc>
          <w:tcPr>
            <w:tcW w:w="4495" w:type="dxa"/>
            <w:shd w:val="clear" w:color="auto" w:fill="FFE599" w:themeFill="accent4" w:themeFillTint="66"/>
          </w:tcPr>
          <w:p w14:paraId="570932FA" w14:textId="2E608A7A" w:rsidR="00A52FE9" w:rsidRPr="0067770D" w:rsidRDefault="00A52FE9" w:rsidP="00AC2072">
            <w:pPr>
              <w:jc w:val="center"/>
              <w:rPr>
                <w:rFonts w:ascii="Arial" w:hAnsi="Arial" w:cs="Arial"/>
              </w:rPr>
            </w:pPr>
            <w:r w:rsidRPr="0067770D">
              <w:rPr>
                <w:rFonts w:ascii="Arial" w:hAnsi="Arial" w:cs="Arial"/>
                <w:b/>
              </w:rPr>
              <w:t>Comments for consideration</w:t>
            </w:r>
          </w:p>
        </w:tc>
        <w:tc>
          <w:tcPr>
            <w:tcW w:w="2029" w:type="dxa"/>
            <w:shd w:val="clear" w:color="auto" w:fill="FFE599" w:themeFill="accent4" w:themeFillTint="66"/>
          </w:tcPr>
          <w:p w14:paraId="46210086" w14:textId="49DF9168" w:rsidR="00A52FE9" w:rsidRPr="0067770D" w:rsidRDefault="00675E1E" w:rsidP="00AC2072">
            <w:pPr>
              <w:jc w:val="center"/>
              <w:rPr>
                <w:rFonts w:ascii="Arial" w:hAnsi="Arial" w:cs="Arial"/>
                <w:b/>
              </w:rPr>
            </w:pPr>
            <w:r w:rsidRPr="0067770D">
              <w:rPr>
                <w:rFonts w:ascii="Arial" w:hAnsi="Arial" w:cs="Arial"/>
                <w:b/>
              </w:rPr>
              <w:t>Issues due to the context of our school</w:t>
            </w:r>
          </w:p>
        </w:tc>
        <w:tc>
          <w:tcPr>
            <w:tcW w:w="870" w:type="dxa"/>
            <w:shd w:val="clear" w:color="auto" w:fill="FFE599" w:themeFill="accent4" w:themeFillTint="66"/>
          </w:tcPr>
          <w:p w14:paraId="16F573C5" w14:textId="34CD6178" w:rsidR="00A52FE9" w:rsidRPr="0067770D" w:rsidRDefault="00A52FE9" w:rsidP="00AC2072">
            <w:pPr>
              <w:jc w:val="center"/>
              <w:rPr>
                <w:rFonts w:ascii="Arial" w:hAnsi="Arial" w:cs="Arial"/>
              </w:rPr>
            </w:pPr>
            <w:r w:rsidRPr="0067770D">
              <w:rPr>
                <w:rFonts w:ascii="Arial" w:hAnsi="Arial" w:cs="Arial"/>
                <w:b/>
              </w:rPr>
              <w:t>Lead</w:t>
            </w:r>
          </w:p>
        </w:tc>
        <w:tc>
          <w:tcPr>
            <w:tcW w:w="1138" w:type="dxa"/>
            <w:shd w:val="clear" w:color="auto" w:fill="FFE599" w:themeFill="accent4" w:themeFillTint="66"/>
          </w:tcPr>
          <w:p w14:paraId="42D49675" w14:textId="77777777" w:rsidR="00A52FE9" w:rsidRPr="0067770D" w:rsidRDefault="00A52FE9" w:rsidP="00AC2072">
            <w:pPr>
              <w:jc w:val="center"/>
              <w:rPr>
                <w:rFonts w:ascii="Arial" w:hAnsi="Arial" w:cs="Arial"/>
                <w:b/>
              </w:rPr>
            </w:pPr>
            <w:r w:rsidRPr="0067770D">
              <w:rPr>
                <w:rFonts w:ascii="Arial" w:hAnsi="Arial" w:cs="Arial"/>
                <w:b/>
              </w:rPr>
              <w:t>Date</w:t>
            </w:r>
          </w:p>
          <w:p w14:paraId="616702F6" w14:textId="7B4DD415" w:rsidR="00A52FE9" w:rsidRPr="0067770D" w:rsidRDefault="00A52FE9" w:rsidP="00AC2072">
            <w:pPr>
              <w:jc w:val="center"/>
              <w:rPr>
                <w:rFonts w:ascii="Arial" w:hAnsi="Arial" w:cs="Arial"/>
              </w:rPr>
            </w:pPr>
            <w:r w:rsidRPr="0067770D">
              <w:rPr>
                <w:rFonts w:ascii="Arial" w:hAnsi="Arial" w:cs="Arial"/>
                <w:b/>
              </w:rPr>
              <w:t>Deadline</w:t>
            </w:r>
          </w:p>
        </w:tc>
        <w:tc>
          <w:tcPr>
            <w:tcW w:w="2951" w:type="dxa"/>
            <w:shd w:val="clear" w:color="auto" w:fill="FFE599" w:themeFill="accent4" w:themeFillTint="66"/>
          </w:tcPr>
          <w:p w14:paraId="47E992A0" w14:textId="06F1E142" w:rsidR="00A52FE9" w:rsidRPr="0067770D" w:rsidRDefault="00A52FE9" w:rsidP="00AC2072">
            <w:pPr>
              <w:jc w:val="center"/>
              <w:rPr>
                <w:rFonts w:ascii="Arial" w:hAnsi="Arial" w:cs="Arial"/>
              </w:rPr>
            </w:pPr>
            <w:r w:rsidRPr="0067770D">
              <w:rPr>
                <w:rFonts w:ascii="Arial" w:hAnsi="Arial" w:cs="Arial"/>
                <w:b/>
              </w:rPr>
              <w:t>Guidance</w:t>
            </w:r>
          </w:p>
        </w:tc>
      </w:tr>
      <w:tr w:rsidR="0067770D" w:rsidRPr="0067770D" w14:paraId="7CE609DF" w14:textId="77777777" w:rsidTr="00C838CB">
        <w:trPr>
          <w:trHeight w:val="919"/>
        </w:trPr>
        <w:tc>
          <w:tcPr>
            <w:tcW w:w="502" w:type="dxa"/>
            <w:shd w:val="clear" w:color="auto" w:fill="FFE599" w:themeFill="accent4" w:themeFillTint="66"/>
          </w:tcPr>
          <w:p w14:paraId="20DA89A0" w14:textId="69182F56" w:rsidR="00BF5A05" w:rsidRPr="0067770D" w:rsidRDefault="008B404A" w:rsidP="00BF5A05">
            <w:pPr>
              <w:jc w:val="center"/>
              <w:rPr>
                <w:rFonts w:ascii="Arial" w:hAnsi="Arial" w:cs="Arial"/>
                <w:b/>
              </w:rPr>
            </w:pPr>
            <w:r w:rsidRPr="0067770D">
              <w:rPr>
                <w:rFonts w:ascii="Arial" w:hAnsi="Arial" w:cs="Arial"/>
                <w:b/>
              </w:rPr>
              <w:t>7</w:t>
            </w:r>
          </w:p>
        </w:tc>
        <w:tc>
          <w:tcPr>
            <w:tcW w:w="2248" w:type="dxa"/>
          </w:tcPr>
          <w:p w14:paraId="7ADE737F" w14:textId="7EBE6D52" w:rsidR="00BF5A05" w:rsidRPr="0067770D" w:rsidRDefault="0025699B" w:rsidP="00BF5A05">
            <w:pPr>
              <w:ind w:left="-33"/>
              <w:rPr>
                <w:rFonts w:ascii="Arial" w:hAnsi="Arial" w:cs="Arial"/>
                <w:b/>
              </w:rPr>
            </w:pPr>
            <w:r w:rsidRPr="0067770D">
              <w:rPr>
                <w:rFonts w:ascii="Arial" w:hAnsi="Arial" w:cs="Arial"/>
                <w:b/>
              </w:rPr>
              <w:t xml:space="preserve">Devise </w:t>
            </w:r>
            <w:r w:rsidR="00335A64" w:rsidRPr="0067770D">
              <w:rPr>
                <w:rFonts w:ascii="Arial" w:hAnsi="Arial" w:cs="Arial"/>
                <w:b/>
              </w:rPr>
              <w:t xml:space="preserve">school </w:t>
            </w:r>
            <w:r w:rsidRPr="0067770D">
              <w:rPr>
                <w:rFonts w:ascii="Arial" w:hAnsi="Arial" w:cs="Arial"/>
                <w:b/>
              </w:rPr>
              <w:t xml:space="preserve">plans for </w:t>
            </w:r>
            <w:r w:rsidR="000C58D5" w:rsidRPr="0067770D">
              <w:rPr>
                <w:rFonts w:ascii="Arial" w:hAnsi="Arial" w:cs="Arial"/>
                <w:b/>
              </w:rPr>
              <w:t>immediate provision should PHE advise a group/class to self-isolate</w:t>
            </w:r>
          </w:p>
        </w:tc>
        <w:tc>
          <w:tcPr>
            <w:tcW w:w="4495" w:type="dxa"/>
          </w:tcPr>
          <w:p w14:paraId="160E2A8B" w14:textId="01CFDE5E" w:rsidR="00BF5A05" w:rsidRPr="009D78AF" w:rsidRDefault="00BF5A05" w:rsidP="00BF5A05">
            <w:pPr>
              <w:rPr>
                <w:rFonts w:ascii="Arial" w:hAnsi="Arial" w:cs="Arial"/>
                <w:lang w:val="en"/>
              </w:rPr>
            </w:pPr>
            <w:r w:rsidRPr="009D78AF">
              <w:rPr>
                <w:rFonts w:ascii="Arial" w:hAnsi="Arial" w:cs="Arial"/>
                <w:lang w:val="en"/>
              </w:rPr>
              <w:t xml:space="preserve">Scope </w:t>
            </w:r>
            <w:r w:rsidR="00B135CD" w:rsidRPr="009D78AF">
              <w:rPr>
                <w:rFonts w:ascii="Arial" w:hAnsi="Arial" w:cs="Arial"/>
                <w:lang w:val="en"/>
              </w:rPr>
              <w:t>the</w:t>
            </w:r>
            <w:r w:rsidRPr="009D78AF">
              <w:rPr>
                <w:rFonts w:ascii="Arial" w:hAnsi="Arial" w:cs="Arial"/>
                <w:lang w:val="en"/>
              </w:rPr>
              <w:t xml:space="preserve"> outline timetable / expectations for </w:t>
            </w:r>
            <w:r w:rsidR="00256C6B" w:rsidRPr="009D78AF">
              <w:rPr>
                <w:rFonts w:ascii="Arial" w:hAnsi="Arial" w:cs="Arial"/>
                <w:lang w:val="en"/>
              </w:rPr>
              <w:t>remote</w:t>
            </w:r>
            <w:r w:rsidRPr="009D78AF">
              <w:rPr>
                <w:rFonts w:ascii="Arial" w:hAnsi="Arial" w:cs="Arial"/>
                <w:lang w:val="en"/>
              </w:rPr>
              <w:t xml:space="preserve"> </w:t>
            </w:r>
            <w:r w:rsidR="00FC7BE6" w:rsidRPr="009D78AF">
              <w:rPr>
                <w:rFonts w:ascii="Arial" w:hAnsi="Arial" w:cs="Arial"/>
                <w:lang w:val="en"/>
              </w:rPr>
              <w:t>learning</w:t>
            </w:r>
            <w:r w:rsidRPr="009D78AF">
              <w:rPr>
                <w:rFonts w:ascii="Arial" w:hAnsi="Arial" w:cs="Arial"/>
                <w:lang w:val="en"/>
              </w:rPr>
              <w:t xml:space="preserve"> so that:</w:t>
            </w:r>
          </w:p>
          <w:p w14:paraId="3882E087" w14:textId="77777777" w:rsidR="00BF5A05" w:rsidRPr="009D78AF" w:rsidRDefault="00BF5A05" w:rsidP="00E82DE3">
            <w:pPr>
              <w:pStyle w:val="ListParagraph"/>
              <w:numPr>
                <w:ilvl w:val="0"/>
                <w:numId w:val="9"/>
              </w:numPr>
              <w:rPr>
                <w:rFonts w:ascii="Arial" w:hAnsi="Arial" w:cs="Arial"/>
                <w:lang w:val="en"/>
              </w:rPr>
            </w:pPr>
            <w:r w:rsidRPr="009D78AF">
              <w:rPr>
                <w:rFonts w:ascii="Arial" w:hAnsi="Arial" w:cs="Arial"/>
                <w:lang w:val="en"/>
              </w:rPr>
              <w:t>school can provide an immediate remote education to any class/group identified by PHE as needing to self-isolate</w:t>
            </w:r>
          </w:p>
          <w:p w14:paraId="0FEC6034" w14:textId="77777777" w:rsidR="00BF5A05" w:rsidRPr="009D78AF" w:rsidRDefault="00BF5A05" w:rsidP="00E82DE3">
            <w:pPr>
              <w:pStyle w:val="ListParagraph"/>
              <w:numPr>
                <w:ilvl w:val="0"/>
                <w:numId w:val="9"/>
              </w:numPr>
              <w:rPr>
                <w:rFonts w:ascii="Arial" w:hAnsi="Arial" w:cs="Arial"/>
                <w:lang w:val="en"/>
              </w:rPr>
            </w:pPr>
            <w:r w:rsidRPr="009D78AF">
              <w:rPr>
                <w:rFonts w:ascii="Arial" w:hAnsi="Arial" w:cs="Arial"/>
                <w:lang w:val="en"/>
              </w:rPr>
              <w:t xml:space="preserve">this remote curriculum is of equivalent length to the core teaching pupils would receive in school and offers daily contact with teachers </w:t>
            </w:r>
          </w:p>
          <w:p w14:paraId="237B0280" w14:textId="77777777" w:rsidR="00BF5A05" w:rsidRPr="009D78AF" w:rsidRDefault="00BF5A05" w:rsidP="00BF5A05">
            <w:pPr>
              <w:rPr>
                <w:rFonts w:ascii="Arial" w:hAnsi="Arial" w:cs="Arial"/>
                <w:lang w:val="en"/>
              </w:rPr>
            </w:pPr>
          </w:p>
          <w:p w14:paraId="411B9C20" w14:textId="77777777" w:rsidR="00BF5A05" w:rsidRPr="009D78AF" w:rsidRDefault="00BF5A05" w:rsidP="00BF5A05">
            <w:pPr>
              <w:rPr>
                <w:rFonts w:ascii="Arial" w:hAnsi="Arial" w:cs="Arial"/>
                <w:lang w:val="en"/>
              </w:rPr>
            </w:pPr>
            <w:r w:rsidRPr="009D78AF">
              <w:rPr>
                <w:rFonts w:ascii="Arial" w:hAnsi="Arial" w:cs="Arial"/>
                <w:lang w:val="en"/>
              </w:rPr>
              <w:t>Agree these principals with governors and then share any outline plans / expectations with staff, parents and pupils</w:t>
            </w:r>
          </w:p>
          <w:p w14:paraId="5B41573B" w14:textId="77777777" w:rsidR="00BF5A05" w:rsidRPr="009D78AF" w:rsidRDefault="00BF5A05" w:rsidP="00BF5A05">
            <w:pPr>
              <w:rPr>
                <w:rFonts w:ascii="Arial" w:hAnsi="Arial" w:cs="Arial"/>
                <w:lang w:val="en"/>
              </w:rPr>
            </w:pPr>
          </w:p>
          <w:p w14:paraId="74BC69F1" w14:textId="77777777" w:rsidR="00BF5A05" w:rsidRPr="009D78AF" w:rsidRDefault="00BF5A05" w:rsidP="00BF5A05">
            <w:pPr>
              <w:rPr>
                <w:rFonts w:ascii="Arial" w:hAnsi="Arial" w:cs="Arial"/>
                <w:lang w:val="en"/>
              </w:rPr>
            </w:pPr>
          </w:p>
          <w:p w14:paraId="4301CE11" w14:textId="77777777" w:rsidR="00BF5A05" w:rsidRPr="009D78AF" w:rsidRDefault="00BF5A05" w:rsidP="00BF5A05">
            <w:pPr>
              <w:rPr>
                <w:rFonts w:ascii="Arial" w:hAnsi="Arial" w:cs="Arial"/>
                <w:lang w:val="en"/>
              </w:rPr>
            </w:pPr>
          </w:p>
        </w:tc>
        <w:tc>
          <w:tcPr>
            <w:tcW w:w="2029" w:type="dxa"/>
          </w:tcPr>
          <w:p w14:paraId="374B30A0" w14:textId="77777777" w:rsidR="00BF5A05" w:rsidRPr="0067770D" w:rsidRDefault="00BF5A05" w:rsidP="00BF5A05">
            <w:pPr>
              <w:rPr>
                <w:rFonts w:ascii="Arial" w:hAnsi="Arial" w:cs="Arial"/>
              </w:rPr>
            </w:pPr>
          </w:p>
        </w:tc>
        <w:tc>
          <w:tcPr>
            <w:tcW w:w="870" w:type="dxa"/>
          </w:tcPr>
          <w:p w14:paraId="7049C5CD" w14:textId="7FA065FC" w:rsidR="00BF5A05" w:rsidRDefault="009527FB" w:rsidP="00BF5A05">
            <w:pPr>
              <w:rPr>
                <w:rFonts w:ascii="Arial" w:hAnsi="Arial" w:cs="Arial"/>
              </w:rPr>
            </w:pPr>
            <w:r>
              <w:rPr>
                <w:rFonts w:ascii="Arial" w:hAnsi="Arial" w:cs="Arial"/>
              </w:rPr>
              <w:t>SJ</w:t>
            </w:r>
          </w:p>
          <w:p w14:paraId="724DC4BE" w14:textId="77777777" w:rsidR="002E0164" w:rsidRDefault="002E0164" w:rsidP="00BF5A05">
            <w:pPr>
              <w:rPr>
                <w:rFonts w:ascii="Arial" w:hAnsi="Arial" w:cs="Arial"/>
              </w:rPr>
            </w:pPr>
          </w:p>
          <w:p w14:paraId="4C6EE36A" w14:textId="77777777" w:rsidR="002E0164" w:rsidRDefault="002E0164" w:rsidP="00BF5A05">
            <w:pPr>
              <w:rPr>
                <w:rFonts w:ascii="Arial" w:hAnsi="Arial" w:cs="Arial"/>
              </w:rPr>
            </w:pPr>
          </w:p>
          <w:p w14:paraId="46935800" w14:textId="77777777" w:rsidR="002E0164" w:rsidRDefault="002E0164" w:rsidP="00BF5A05">
            <w:pPr>
              <w:rPr>
                <w:rFonts w:ascii="Arial" w:hAnsi="Arial" w:cs="Arial"/>
              </w:rPr>
            </w:pPr>
          </w:p>
          <w:p w14:paraId="0F2AD7A5" w14:textId="77777777" w:rsidR="002E0164" w:rsidRDefault="002E0164" w:rsidP="00BF5A05">
            <w:pPr>
              <w:rPr>
                <w:rFonts w:ascii="Arial" w:hAnsi="Arial" w:cs="Arial"/>
              </w:rPr>
            </w:pPr>
          </w:p>
          <w:p w14:paraId="0DC45BC5" w14:textId="77777777" w:rsidR="002E0164" w:rsidRDefault="002E0164" w:rsidP="00BF5A05">
            <w:pPr>
              <w:rPr>
                <w:rFonts w:ascii="Arial" w:hAnsi="Arial" w:cs="Arial"/>
              </w:rPr>
            </w:pPr>
          </w:p>
          <w:p w14:paraId="0FA87CA6" w14:textId="77777777" w:rsidR="002E0164" w:rsidRDefault="002E0164" w:rsidP="00BF5A05">
            <w:pPr>
              <w:rPr>
                <w:rFonts w:ascii="Arial" w:hAnsi="Arial" w:cs="Arial"/>
              </w:rPr>
            </w:pPr>
          </w:p>
          <w:p w14:paraId="3C4A9266" w14:textId="77777777" w:rsidR="002E0164" w:rsidRDefault="002E0164" w:rsidP="00BF5A05">
            <w:pPr>
              <w:rPr>
                <w:rFonts w:ascii="Arial" w:hAnsi="Arial" w:cs="Arial"/>
              </w:rPr>
            </w:pPr>
          </w:p>
          <w:p w14:paraId="773533DE" w14:textId="77777777" w:rsidR="002E0164" w:rsidRDefault="002E0164" w:rsidP="00BF5A05">
            <w:pPr>
              <w:rPr>
                <w:rFonts w:ascii="Arial" w:hAnsi="Arial" w:cs="Arial"/>
              </w:rPr>
            </w:pPr>
          </w:p>
          <w:p w14:paraId="3EA58513" w14:textId="77777777" w:rsidR="002E0164" w:rsidRDefault="002E0164" w:rsidP="00BF5A05">
            <w:pPr>
              <w:rPr>
                <w:rFonts w:ascii="Arial" w:hAnsi="Arial" w:cs="Arial"/>
              </w:rPr>
            </w:pPr>
          </w:p>
          <w:p w14:paraId="10C05EA8" w14:textId="77777777" w:rsidR="002E0164" w:rsidRDefault="002E0164" w:rsidP="00BF5A05">
            <w:pPr>
              <w:rPr>
                <w:rFonts w:ascii="Arial" w:hAnsi="Arial" w:cs="Arial"/>
              </w:rPr>
            </w:pPr>
          </w:p>
          <w:p w14:paraId="6309867E" w14:textId="77777777" w:rsidR="002E0164" w:rsidRDefault="002E0164" w:rsidP="00BF5A05">
            <w:pPr>
              <w:rPr>
                <w:rFonts w:ascii="Arial" w:hAnsi="Arial" w:cs="Arial"/>
              </w:rPr>
            </w:pPr>
          </w:p>
          <w:p w14:paraId="5A954AC8" w14:textId="6B9D6C41" w:rsidR="002E0164" w:rsidRPr="0067770D" w:rsidRDefault="009527FB" w:rsidP="00BF5A05">
            <w:pPr>
              <w:rPr>
                <w:rFonts w:ascii="Arial" w:hAnsi="Arial" w:cs="Arial"/>
              </w:rPr>
            </w:pPr>
            <w:r>
              <w:rPr>
                <w:rFonts w:ascii="Arial" w:hAnsi="Arial" w:cs="Arial"/>
              </w:rPr>
              <w:t>PC; SS</w:t>
            </w:r>
          </w:p>
        </w:tc>
        <w:tc>
          <w:tcPr>
            <w:tcW w:w="1138" w:type="dxa"/>
          </w:tcPr>
          <w:p w14:paraId="69BB57A9" w14:textId="697EB545" w:rsidR="00BF5A05" w:rsidRDefault="009527FB" w:rsidP="00BF5A05">
            <w:pPr>
              <w:rPr>
                <w:rFonts w:ascii="Arial" w:hAnsi="Arial" w:cs="Arial"/>
              </w:rPr>
            </w:pPr>
            <w:r>
              <w:rPr>
                <w:rFonts w:ascii="Arial" w:hAnsi="Arial" w:cs="Arial"/>
              </w:rPr>
              <w:t>11/9/20</w:t>
            </w:r>
          </w:p>
          <w:p w14:paraId="6139DCA9" w14:textId="77777777" w:rsidR="002E0164" w:rsidRDefault="002E0164" w:rsidP="00BF5A05">
            <w:pPr>
              <w:rPr>
                <w:rFonts w:ascii="Arial" w:hAnsi="Arial" w:cs="Arial"/>
              </w:rPr>
            </w:pPr>
          </w:p>
          <w:p w14:paraId="1A37093A" w14:textId="77777777" w:rsidR="002E0164" w:rsidRDefault="002E0164" w:rsidP="00BF5A05">
            <w:pPr>
              <w:rPr>
                <w:rFonts w:ascii="Arial" w:hAnsi="Arial" w:cs="Arial"/>
              </w:rPr>
            </w:pPr>
          </w:p>
          <w:p w14:paraId="2BFB92E9" w14:textId="77777777" w:rsidR="002E0164" w:rsidRDefault="002E0164" w:rsidP="00BF5A05">
            <w:pPr>
              <w:rPr>
                <w:rFonts w:ascii="Arial" w:hAnsi="Arial" w:cs="Arial"/>
              </w:rPr>
            </w:pPr>
          </w:p>
          <w:p w14:paraId="5BCC2631" w14:textId="77777777" w:rsidR="002E0164" w:rsidRDefault="002E0164" w:rsidP="00BF5A05">
            <w:pPr>
              <w:rPr>
                <w:rFonts w:ascii="Arial" w:hAnsi="Arial" w:cs="Arial"/>
              </w:rPr>
            </w:pPr>
          </w:p>
          <w:p w14:paraId="78A9A37C" w14:textId="77777777" w:rsidR="002E0164" w:rsidRDefault="002E0164" w:rsidP="00BF5A05">
            <w:pPr>
              <w:rPr>
                <w:rFonts w:ascii="Arial" w:hAnsi="Arial" w:cs="Arial"/>
              </w:rPr>
            </w:pPr>
          </w:p>
          <w:p w14:paraId="30616C72" w14:textId="77777777" w:rsidR="002E0164" w:rsidRDefault="002E0164" w:rsidP="00BF5A05">
            <w:pPr>
              <w:rPr>
                <w:rFonts w:ascii="Arial" w:hAnsi="Arial" w:cs="Arial"/>
              </w:rPr>
            </w:pPr>
          </w:p>
          <w:p w14:paraId="4B7415EC" w14:textId="77777777" w:rsidR="002E0164" w:rsidRDefault="002E0164" w:rsidP="00BF5A05">
            <w:pPr>
              <w:rPr>
                <w:rFonts w:ascii="Arial" w:hAnsi="Arial" w:cs="Arial"/>
              </w:rPr>
            </w:pPr>
          </w:p>
          <w:p w14:paraId="79528224" w14:textId="77777777" w:rsidR="002E0164" w:rsidRDefault="002E0164" w:rsidP="00BF5A05">
            <w:pPr>
              <w:rPr>
                <w:rFonts w:ascii="Arial" w:hAnsi="Arial" w:cs="Arial"/>
              </w:rPr>
            </w:pPr>
          </w:p>
          <w:p w14:paraId="5562B04F" w14:textId="77777777" w:rsidR="002E0164" w:rsidRDefault="002E0164" w:rsidP="00BF5A05">
            <w:pPr>
              <w:rPr>
                <w:rFonts w:ascii="Arial" w:hAnsi="Arial" w:cs="Arial"/>
              </w:rPr>
            </w:pPr>
          </w:p>
          <w:p w14:paraId="6C2FD548" w14:textId="77777777" w:rsidR="002E0164" w:rsidRDefault="002E0164" w:rsidP="00BF5A05">
            <w:pPr>
              <w:rPr>
                <w:rFonts w:ascii="Arial" w:hAnsi="Arial" w:cs="Arial"/>
              </w:rPr>
            </w:pPr>
          </w:p>
          <w:p w14:paraId="4D255A19" w14:textId="77777777" w:rsidR="002E0164" w:rsidRDefault="002E0164" w:rsidP="00BF5A05">
            <w:pPr>
              <w:rPr>
                <w:rFonts w:ascii="Arial" w:hAnsi="Arial" w:cs="Arial"/>
              </w:rPr>
            </w:pPr>
          </w:p>
          <w:p w14:paraId="2C62C0A3" w14:textId="044523DE" w:rsidR="002E0164" w:rsidRPr="0067770D" w:rsidRDefault="002E0164" w:rsidP="00BF5A05">
            <w:pPr>
              <w:rPr>
                <w:rFonts w:ascii="Arial" w:hAnsi="Arial" w:cs="Arial"/>
              </w:rPr>
            </w:pPr>
            <w:r>
              <w:rPr>
                <w:rFonts w:ascii="Arial" w:hAnsi="Arial" w:cs="Arial"/>
              </w:rPr>
              <w:t xml:space="preserve">Share at </w:t>
            </w:r>
            <w:r w:rsidR="00252D1B">
              <w:rPr>
                <w:rFonts w:ascii="Arial" w:hAnsi="Arial" w:cs="Arial"/>
              </w:rPr>
              <w:t xml:space="preserve">Sep. </w:t>
            </w:r>
            <w:r>
              <w:rPr>
                <w:rFonts w:ascii="Arial" w:hAnsi="Arial" w:cs="Arial"/>
              </w:rPr>
              <w:t>governor meeting</w:t>
            </w:r>
            <w:r w:rsidR="009527FB">
              <w:rPr>
                <w:rFonts w:ascii="Arial" w:hAnsi="Arial" w:cs="Arial"/>
              </w:rPr>
              <w:t xml:space="preserve"> </w:t>
            </w:r>
          </w:p>
        </w:tc>
        <w:tc>
          <w:tcPr>
            <w:tcW w:w="2951" w:type="dxa"/>
          </w:tcPr>
          <w:p w14:paraId="7B3937E3" w14:textId="77777777" w:rsidR="00BF5A05" w:rsidRPr="0067770D" w:rsidRDefault="00BF5A05" w:rsidP="00BF5A05">
            <w:pPr>
              <w:rPr>
                <w:rFonts w:ascii="Arial" w:hAnsi="Arial" w:cs="Arial"/>
                <w:bCs/>
              </w:rPr>
            </w:pPr>
          </w:p>
          <w:p w14:paraId="5D21EAB0" w14:textId="77777777" w:rsidR="00BF5A05" w:rsidRPr="0067770D" w:rsidRDefault="00BF5A05" w:rsidP="00BF5A05">
            <w:pPr>
              <w:rPr>
                <w:rFonts w:ascii="Arial" w:hAnsi="Arial" w:cs="Arial"/>
                <w:lang w:val="en"/>
              </w:rPr>
            </w:pPr>
            <w:r w:rsidRPr="0067770D">
              <w:rPr>
                <w:rFonts w:ascii="Arial" w:hAnsi="Arial" w:cs="Arial"/>
                <w:bCs/>
              </w:rPr>
              <w:t xml:space="preserve">See expectations of contingency planning in </w:t>
            </w:r>
            <w:hyperlink r:id="rId28" w:anchor="section-5-contingency-planning-for-outbreaks" w:history="1">
              <w:r w:rsidRPr="0067770D">
                <w:rPr>
                  <w:rStyle w:val="Hyperlink"/>
                  <w:rFonts w:ascii="Arial" w:hAnsi="Arial" w:cs="Arial"/>
                  <w:bCs/>
                  <w:color w:val="auto"/>
                </w:rPr>
                <w:t xml:space="preserve">Section 5 of the DfE’s </w:t>
              </w:r>
              <w:r w:rsidRPr="0067770D">
                <w:rPr>
                  <w:rStyle w:val="Hyperlink"/>
                  <w:rFonts w:ascii="Arial" w:eastAsia="Arial" w:hAnsi="Arial" w:cs="Arial"/>
                  <w:color w:val="auto"/>
                </w:rPr>
                <w:t>‘Guidance</w:t>
              </w:r>
              <w:r w:rsidRPr="0067770D">
                <w:rPr>
                  <w:rStyle w:val="Hyperlink"/>
                  <w:rFonts w:ascii="Arial" w:hAnsi="Arial" w:cs="Arial"/>
                  <w:bCs/>
                  <w:color w:val="auto"/>
                </w:rPr>
                <w:t xml:space="preserve"> for full opening: schools’.</w:t>
              </w:r>
            </w:hyperlink>
          </w:p>
          <w:p w14:paraId="79353913" w14:textId="77777777" w:rsidR="00BF5A05" w:rsidRPr="0067770D" w:rsidRDefault="00BF5A05" w:rsidP="00BF5A05">
            <w:pPr>
              <w:rPr>
                <w:rFonts w:ascii="Arial" w:hAnsi="Arial" w:cs="Arial"/>
                <w:lang w:val="en"/>
              </w:rPr>
            </w:pPr>
          </w:p>
          <w:p w14:paraId="09DB97A0" w14:textId="2F3FAC14" w:rsidR="00BF5A05" w:rsidRPr="0067770D" w:rsidRDefault="00BF5A05" w:rsidP="00BF5A05">
            <w:pPr>
              <w:rPr>
                <w:rFonts w:ascii="Arial" w:hAnsi="Arial" w:cs="Arial"/>
                <w:lang w:val="en"/>
              </w:rPr>
            </w:pPr>
            <w:r w:rsidRPr="0067770D">
              <w:rPr>
                <w:rFonts w:ascii="Arial" w:hAnsi="Arial" w:cs="Arial"/>
                <w:lang w:val="en"/>
              </w:rPr>
              <w:t>Curriculum maps for key subjects for year groups from YR-Y 9 will be published in July</w:t>
            </w:r>
          </w:p>
          <w:p w14:paraId="38B94E36" w14:textId="37FA4A61" w:rsidR="002D1887" w:rsidRPr="0067770D" w:rsidRDefault="002D1887" w:rsidP="00BF5A05">
            <w:pPr>
              <w:rPr>
                <w:rFonts w:ascii="Arial" w:hAnsi="Arial" w:cs="Arial"/>
                <w:lang w:val="en"/>
              </w:rPr>
            </w:pPr>
          </w:p>
          <w:p w14:paraId="18044023" w14:textId="520165F2" w:rsidR="002D1887" w:rsidRPr="0067770D" w:rsidRDefault="002D1887" w:rsidP="00BF5A05">
            <w:pPr>
              <w:rPr>
                <w:rFonts w:ascii="Arial" w:hAnsi="Arial" w:cs="Arial"/>
                <w:lang w:val="en"/>
              </w:rPr>
            </w:pPr>
            <w:r w:rsidRPr="0067770D">
              <w:rPr>
                <w:rFonts w:ascii="Arial" w:hAnsi="Arial" w:cs="Arial"/>
                <w:lang w:val="en"/>
              </w:rPr>
              <w:t xml:space="preserve">From that start of the autumn term, Oak National Academy will make available </w:t>
            </w:r>
            <w:r w:rsidR="00B671BE" w:rsidRPr="0067770D">
              <w:rPr>
                <w:rFonts w:ascii="Arial" w:hAnsi="Arial" w:cs="Arial"/>
                <w:lang w:val="en"/>
              </w:rPr>
              <w:t xml:space="preserve">free </w:t>
            </w:r>
            <w:r w:rsidRPr="0067770D">
              <w:rPr>
                <w:rFonts w:ascii="Arial" w:hAnsi="Arial" w:cs="Arial"/>
                <w:lang w:val="en"/>
              </w:rPr>
              <w:t>video lessons covering the entire national curriculum</w:t>
            </w:r>
            <w:r w:rsidR="00B671BE" w:rsidRPr="0067770D">
              <w:rPr>
                <w:rFonts w:ascii="Arial" w:hAnsi="Arial" w:cs="Arial"/>
                <w:lang w:val="en"/>
              </w:rPr>
              <w:t xml:space="preserve"> and </w:t>
            </w:r>
            <w:r w:rsidR="009C503D" w:rsidRPr="0067770D">
              <w:rPr>
                <w:rFonts w:ascii="Arial" w:hAnsi="Arial" w:cs="Arial"/>
                <w:lang w:val="en"/>
              </w:rPr>
              <w:t xml:space="preserve">specialist </w:t>
            </w:r>
            <w:r w:rsidR="00B671BE" w:rsidRPr="0067770D">
              <w:rPr>
                <w:rFonts w:ascii="Arial" w:hAnsi="Arial" w:cs="Arial"/>
                <w:lang w:val="en"/>
              </w:rPr>
              <w:t>resources to support SEND</w:t>
            </w:r>
          </w:p>
          <w:p w14:paraId="48548335" w14:textId="77777777" w:rsidR="00BF5A05" w:rsidRPr="0067770D" w:rsidRDefault="00BF5A05" w:rsidP="00BF5A05">
            <w:pPr>
              <w:rPr>
                <w:rFonts w:ascii="Arial" w:hAnsi="Arial" w:cs="Arial"/>
                <w:bCs/>
              </w:rPr>
            </w:pPr>
          </w:p>
          <w:p w14:paraId="6384E8DB" w14:textId="6D3A56ED" w:rsidR="00BF5A05" w:rsidRPr="0067770D" w:rsidRDefault="00BF5A05" w:rsidP="00BF5A05">
            <w:pPr>
              <w:rPr>
                <w:rFonts w:ascii="Arial" w:hAnsi="Arial" w:cs="Arial"/>
                <w:bCs/>
              </w:rPr>
            </w:pPr>
            <w:r w:rsidRPr="0067770D">
              <w:rPr>
                <w:lang w:val="en"/>
              </w:rPr>
              <w:t xml:space="preserve"> </w:t>
            </w:r>
          </w:p>
        </w:tc>
      </w:tr>
      <w:tr w:rsidR="0067770D" w:rsidRPr="0067770D" w14:paraId="54365237" w14:textId="77777777" w:rsidTr="00C838CB">
        <w:trPr>
          <w:trHeight w:val="919"/>
        </w:trPr>
        <w:tc>
          <w:tcPr>
            <w:tcW w:w="502" w:type="dxa"/>
            <w:shd w:val="clear" w:color="auto" w:fill="FFE599" w:themeFill="accent4" w:themeFillTint="66"/>
          </w:tcPr>
          <w:p w14:paraId="17F51027" w14:textId="151972FE" w:rsidR="00BF5A05" w:rsidRPr="0067770D" w:rsidRDefault="008B404A" w:rsidP="00BF5A05">
            <w:pPr>
              <w:jc w:val="center"/>
              <w:rPr>
                <w:rFonts w:ascii="Arial" w:hAnsi="Arial" w:cs="Arial"/>
                <w:b/>
              </w:rPr>
            </w:pPr>
            <w:r w:rsidRPr="0067770D">
              <w:rPr>
                <w:rFonts w:ascii="Arial" w:hAnsi="Arial" w:cs="Arial"/>
                <w:b/>
              </w:rPr>
              <w:t>8</w:t>
            </w:r>
          </w:p>
        </w:tc>
        <w:tc>
          <w:tcPr>
            <w:tcW w:w="2248" w:type="dxa"/>
          </w:tcPr>
          <w:p w14:paraId="2F79701A" w14:textId="29690CB1" w:rsidR="00BF5A05" w:rsidRPr="0067770D" w:rsidRDefault="00335A64" w:rsidP="00BF5A05">
            <w:pPr>
              <w:ind w:left="-33"/>
              <w:rPr>
                <w:rFonts w:ascii="Arial" w:hAnsi="Arial" w:cs="Arial"/>
                <w:b/>
              </w:rPr>
            </w:pPr>
            <w:r w:rsidRPr="0067770D">
              <w:rPr>
                <w:rFonts w:ascii="Arial" w:hAnsi="Arial" w:cs="Arial"/>
                <w:b/>
              </w:rPr>
              <w:t>Devise school plans for immediate provision should PHE advise temporary school closure during an outbreak</w:t>
            </w:r>
          </w:p>
        </w:tc>
        <w:tc>
          <w:tcPr>
            <w:tcW w:w="4495" w:type="dxa"/>
          </w:tcPr>
          <w:p w14:paraId="76C94155" w14:textId="6A74CBD6" w:rsidR="00BF5A05" w:rsidRPr="009D78AF" w:rsidRDefault="00BF5A05" w:rsidP="00BF5A05">
            <w:pPr>
              <w:rPr>
                <w:rFonts w:ascii="Arial" w:hAnsi="Arial" w:cs="Arial"/>
                <w:lang w:val="en"/>
              </w:rPr>
            </w:pPr>
            <w:r w:rsidRPr="009D78AF">
              <w:rPr>
                <w:rFonts w:ascii="Arial" w:hAnsi="Arial" w:cs="Arial"/>
                <w:lang w:val="en"/>
              </w:rPr>
              <w:t>Scope the timetable / expectations for any future lockdown curriculum so that should the school be advised to close it:</w:t>
            </w:r>
          </w:p>
          <w:p w14:paraId="326433EA" w14:textId="440C08F4" w:rsidR="00BF5A05" w:rsidRPr="009D78AF" w:rsidRDefault="00BF5A05" w:rsidP="00E82DE3">
            <w:pPr>
              <w:pStyle w:val="ListParagraph"/>
              <w:numPr>
                <w:ilvl w:val="0"/>
                <w:numId w:val="9"/>
              </w:numPr>
              <w:rPr>
                <w:rFonts w:ascii="Arial" w:hAnsi="Arial" w:cs="Arial"/>
                <w:lang w:val="en"/>
              </w:rPr>
            </w:pPr>
            <w:r w:rsidRPr="009D78AF">
              <w:rPr>
                <w:rFonts w:ascii="Arial" w:hAnsi="Arial" w:cs="Arial"/>
                <w:lang w:val="en"/>
              </w:rPr>
              <w:t xml:space="preserve">can provide an immediate remote education to </w:t>
            </w:r>
            <w:r w:rsidR="00ED793B" w:rsidRPr="009D78AF">
              <w:rPr>
                <w:rFonts w:ascii="Arial" w:hAnsi="Arial" w:cs="Arial"/>
                <w:lang w:val="en"/>
              </w:rPr>
              <w:t>all year groups</w:t>
            </w:r>
          </w:p>
          <w:p w14:paraId="45F35DCF" w14:textId="0B9300EC" w:rsidR="00BF5A05" w:rsidRPr="009D78AF" w:rsidRDefault="00BF5A05" w:rsidP="00E82DE3">
            <w:pPr>
              <w:pStyle w:val="ListParagraph"/>
              <w:numPr>
                <w:ilvl w:val="0"/>
                <w:numId w:val="9"/>
              </w:numPr>
              <w:rPr>
                <w:rFonts w:ascii="Arial" w:hAnsi="Arial" w:cs="Arial"/>
                <w:lang w:val="en"/>
              </w:rPr>
            </w:pPr>
            <w:r w:rsidRPr="009D78AF">
              <w:rPr>
                <w:rFonts w:ascii="Arial" w:hAnsi="Arial" w:cs="Arial"/>
                <w:lang w:val="en"/>
              </w:rPr>
              <w:t xml:space="preserve">this remote curriculum is of equivalent length to the core teaching pupils would receive in school and offers daily contact with teachers </w:t>
            </w:r>
          </w:p>
          <w:p w14:paraId="1383F562" w14:textId="1465AD0D" w:rsidR="00BF5A05" w:rsidRPr="009D78AF" w:rsidRDefault="00BF5A05" w:rsidP="00E82DE3">
            <w:pPr>
              <w:pStyle w:val="ListParagraph"/>
              <w:numPr>
                <w:ilvl w:val="0"/>
                <w:numId w:val="9"/>
              </w:numPr>
              <w:rPr>
                <w:rFonts w:ascii="Arial" w:hAnsi="Arial" w:cs="Arial"/>
                <w:lang w:val="en"/>
              </w:rPr>
            </w:pPr>
            <w:r w:rsidRPr="009D78AF">
              <w:rPr>
                <w:rFonts w:ascii="Arial" w:hAnsi="Arial" w:cs="Arial"/>
                <w:lang w:val="en"/>
              </w:rPr>
              <w:t>the school has the capacity to remain open only for vulnerable children and the children of critical workers if required to do so by PHE</w:t>
            </w:r>
          </w:p>
          <w:p w14:paraId="6183D397" w14:textId="77777777" w:rsidR="00BF5A05" w:rsidRPr="009D78AF" w:rsidRDefault="00BF5A05" w:rsidP="00BF5A05">
            <w:pPr>
              <w:rPr>
                <w:rFonts w:ascii="Arial" w:hAnsi="Arial" w:cs="Arial"/>
                <w:lang w:val="en"/>
              </w:rPr>
            </w:pPr>
          </w:p>
          <w:p w14:paraId="16E56927" w14:textId="4A2D94A7" w:rsidR="00BF5A05" w:rsidRPr="009D78AF" w:rsidRDefault="00BF5A05" w:rsidP="00BF5A05">
            <w:pPr>
              <w:rPr>
                <w:rFonts w:ascii="Arial" w:hAnsi="Arial" w:cs="Arial"/>
                <w:lang w:val="en"/>
              </w:rPr>
            </w:pPr>
            <w:r w:rsidRPr="009D78AF">
              <w:rPr>
                <w:rFonts w:ascii="Arial" w:hAnsi="Arial" w:cs="Arial"/>
                <w:lang w:val="en"/>
              </w:rPr>
              <w:t>Agree these principals with governors and then share any outline plans / expectations with staff, parents and pupils</w:t>
            </w:r>
          </w:p>
          <w:p w14:paraId="4F7CC9E4" w14:textId="65A7702E" w:rsidR="00BF5A05" w:rsidRPr="009D78AF" w:rsidRDefault="00BF5A05" w:rsidP="00BF5A05">
            <w:pPr>
              <w:rPr>
                <w:rFonts w:ascii="Arial" w:hAnsi="Arial" w:cs="Arial"/>
                <w:lang w:val="en"/>
              </w:rPr>
            </w:pPr>
          </w:p>
          <w:p w14:paraId="6ACB0A93" w14:textId="77777777" w:rsidR="00BF5A05" w:rsidRPr="009D78AF" w:rsidRDefault="00BF5A05" w:rsidP="00BF5A05">
            <w:pPr>
              <w:rPr>
                <w:rFonts w:ascii="Arial" w:hAnsi="Arial" w:cs="Arial"/>
                <w:lang w:val="en"/>
              </w:rPr>
            </w:pPr>
          </w:p>
          <w:p w14:paraId="60CE574E" w14:textId="5EC36076" w:rsidR="00BF5A05" w:rsidRPr="009D78AF" w:rsidRDefault="00BF5A05" w:rsidP="00BF5A05">
            <w:pPr>
              <w:rPr>
                <w:rFonts w:ascii="Arial" w:hAnsi="Arial" w:cs="Arial"/>
                <w:bCs/>
              </w:rPr>
            </w:pPr>
          </w:p>
        </w:tc>
        <w:tc>
          <w:tcPr>
            <w:tcW w:w="2029" w:type="dxa"/>
          </w:tcPr>
          <w:p w14:paraId="6CFBB2DE" w14:textId="74914824" w:rsidR="00BF5A05" w:rsidRPr="0067770D" w:rsidRDefault="00BF5A05" w:rsidP="00BF5A05">
            <w:pPr>
              <w:rPr>
                <w:rFonts w:ascii="Arial" w:hAnsi="Arial" w:cs="Arial"/>
              </w:rPr>
            </w:pPr>
          </w:p>
        </w:tc>
        <w:tc>
          <w:tcPr>
            <w:tcW w:w="870" w:type="dxa"/>
          </w:tcPr>
          <w:p w14:paraId="79AEA61F" w14:textId="664C02ED" w:rsidR="00BF5A05" w:rsidRDefault="0079572F" w:rsidP="00BF5A05">
            <w:pPr>
              <w:rPr>
                <w:rFonts w:ascii="Arial" w:hAnsi="Arial" w:cs="Arial"/>
              </w:rPr>
            </w:pPr>
            <w:r>
              <w:rPr>
                <w:rFonts w:ascii="Arial" w:hAnsi="Arial" w:cs="Arial"/>
              </w:rPr>
              <w:t>RN</w:t>
            </w:r>
            <w:r w:rsidR="00252D1B">
              <w:rPr>
                <w:rFonts w:ascii="Arial" w:hAnsi="Arial" w:cs="Arial"/>
              </w:rPr>
              <w:t>; SJ</w:t>
            </w:r>
          </w:p>
          <w:p w14:paraId="56533DA6" w14:textId="77777777" w:rsidR="00C71A89" w:rsidRDefault="00C71A89" w:rsidP="00BF5A05">
            <w:pPr>
              <w:rPr>
                <w:rFonts w:ascii="Arial" w:hAnsi="Arial" w:cs="Arial"/>
              </w:rPr>
            </w:pPr>
          </w:p>
          <w:p w14:paraId="5C2F45CF" w14:textId="77777777" w:rsidR="00C71A89" w:rsidRDefault="00C71A89" w:rsidP="00BF5A05">
            <w:pPr>
              <w:rPr>
                <w:rFonts w:ascii="Arial" w:hAnsi="Arial" w:cs="Arial"/>
              </w:rPr>
            </w:pPr>
          </w:p>
          <w:p w14:paraId="3E0ADB64" w14:textId="77777777" w:rsidR="00C71A89" w:rsidRDefault="00C71A89" w:rsidP="00BF5A05">
            <w:pPr>
              <w:rPr>
                <w:rFonts w:ascii="Arial" w:hAnsi="Arial" w:cs="Arial"/>
              </w:rPr>
            </w:pPr>
          </w:p>
          <w:p w14:paraId="44DE0E64" w14:textId="77777777" w:rsidR="00C71A89" w:rsidRDefault="00C71A89" w:rsidP="00BF5A05">
            <w:pPr>
              <w:rPr>
                <w:rFonts w:ascii="Arial" w:hAnsi="Arial" w:cs="Arial"/>
              </w:rPr>
            </w:pPr>
          </w:p>
          <w:p w14:paraId="0790A588" w14:textId="77777777" w:rsidR="00C71A89" w:rsidRDefault="00C71A89" w:rsidP="00BF5A05">
            <w:pPr>
              <w:rPr>
                <w:rFonts w:ascii="Arial" w:hAnsi="Arial" w:cs="Arial"/>
              </w:rPr>
            </w:pPr>
          </w:p>
          <w:p w14:paraId="3B87F406" w14:textId="77777777" w:rsidR="00C71A89" w:rsidRDefault="00C71A89" w:rsidP="00BF5A05">
            <w:pPr>
              <w:rPr>
                <w:rFonts w:ascii="Arial" w:hAnsi="Arial" w:cs="Arial"/>
              </w:rPr>
            </w:pPr>
          </w:p>
          <w:p w14:paraId="34C5C4B3" w14:textId="77777777" w:rsidR="00C71A89" w:rsidRDefault="00C71A89" w:rsidP="00BF5A05">
            <w:pPr>
              <w:rPr>
                <w:rFonts w:ascii="Arial" w:hAnsi="Arial" w:cs="Arial"/>
              </w:rPr>
            </w:pPr>
          </w:p>
          <w:p w14:paraId="19855868" w14:textId="77777777" w:rsidR="00C71A89" w:rsidRDefault="00C71A89" w:rsidP="00BF5A05">
            <w:pPr>
              <w:rPr>
                <w:rFonts w:ascii="Arial" w:hAnsi="Arial" w:cs="Arial"/>
              </w:rPr>
            </w:pPr>
          </w:p>
          <w:p w14:paraId="05D7AA10" w14:textId="77777777" w:rsidR="00C71A89" w:rsidRDefault="00C71A89" w:rsidP="00BF5A05">
            <w:pPr>
              <w:rPr>
                <w:rFonts w:ascii="Arial" w:hAnsi="Arial" w:cs="Arial"/>
              </w:rPr>
            </w:pPr>
          </w:p>
          <w:p w14:paraId="18D832EB" w14:textId="77777777" w:rsidR="00C71A89" w:rsidRDefault="00C71A89" w:rsidP="00BF5A05">
            <w:pPr>
              <w:rPr>
                <w:rFonts w:ascii="Arial" w:hAnsi="Arial" w:cs="Arial"/>
              </w:rPr>
            </w:pPr>
          </w:p>
          <w:p w14:paraId="3768EDD9" w14:textId="77777777" w:rsidR="00C71A89" w:rsidRDefault="00C71A89" w:rsidP="00BF5A05">
            <w:pPr>
              <w:rPr>
                <w:rFonts w:ascii="Arial" w:hAnsi="Arial" w:cs="Arial"/>
              </w:rPr>
            </w:pPr>
          </w:p>
          <w:p w14:paraId="46093000" w14:textId="77777777" w:rsidR="00C71A89" w:rsidRDefault="00C71A89" w:rsidP="00BF5A05">
            <w:pPr>
              <w:rPr>
                <w:rFonts w:ascii="Arial" w:hAnsi="Arial" w:cs="Arial"/>
              </w:rPr>
            </w:pPr>
          </w:p>
          <w:p w14:paraId="07B1F500" w14:textId="77777777" w:rsidR="00C71A89" w:rsidRDefault="00C71A89" w:rsidP="00BF5A05">
            <w:pPr>
              <w:rPr>
                <w:rFonts w:ascii="Arial" w:hAnsi="Arial" w:cs="Arial"/>
              </w:rPr>
            </w:pPr>
          </w:p>
          <w:p w14:paraId="3EF421FC" w14:textId="77777777" w:rsidR="00C71A89" w:rsidRDefault="00C71A89" w:rsidP="00BF5A05">
            <w:pPr>
              <w:rPr>
                <w:rFonts w:ascii="Arial" w:hAnsi="Arial" w:cs="Arial"/>
              </w:rPr>
            </w:pPr>
          </w:p>
          <w:p w14:paraId="4DC40010" w14:textId="77777777" w:rsidR="00C71A89" w:rsidRDefault="00C71A89" w:rsidP="00BF5A05">
            <w:pPr>
              <w:rPr>
                <w:rFonts w:ascii="Arial" w:hAnsi="Arial" w:cs="Arial"/>
              </w:rPr>
            </w:pPr>
          </w:p>
          <w:p w14:paraId="66F83E93" w14:textId="0CB4D38B" w:rsidR="00C71A89" w:rsidRPr="0067770D" w:rsidRDefault="00252D1B" w:rsidP="00BF5A05">
            <w:pPr>
              <w:rPr>
                <w:rFonts w:ascii="Arial" w:hAnsi="Arial" w:cs="Arial"/>
              </w:rPr>
            </w:pPr>
            <w:r>
              <w:rPr>
                <w:rFonts w:ascii="Arial" w:hAnsi="Arial" w:cs="Arial"/>
              </w:rPr>
              <w:t>SJ; PC; SS</w:t>
            </w:r>
          </w:p>
        </w:tc>
        <w:tc>
          <w:tcPr>
            <w:tcW w:w="1138" w:type="dxa"/>
          </w:tcPr>
          <w:p w14:paraId="2C808810" w14:textId="3BB64DEC" w:rsidR="00BF5A05" w:rsidRDefault="00252D1B" w:rsidP="00BF5A05">
            <w:pPr>
              <w:rPr>
                <w:rFonts w:ascii="Arial" w:hAnsi="Arial" w:cs="Arial"/>
              </w:rPr>
            </w:pPr>
            <w:r>
              <w:rPr>
                <w:rFonts w:ascii="Arial" w:hAnsi="Arial" w:cs="Arial"/>
              </w:rPr>
              <w:t>11/9/20</w:t>
            </w:r>
          </w:p>
          <w:p w14:paraId="69F1A4F4" w14:textId="2679E65C" w:rsidR="00C71A89" w:rsidRDefault="00C71A89" w:rsidP="00BF5A05">
            <w:pPr>
              <w:rPr>
                <w:rFonts w:ascii="Arial" w:hAnsi="Arial" w:cs="Arial"/>
              </w:rPr>
            </w:pPr>
          </w:p>
          <w:p w14:paraId="2D871C0F" w14:textId="370F4D0B" w:rsidR="00C71A89" w:rsidRDefault="00C71A89" w:rsidP="00BF5A05">
            <w:pPr>
              <w:rPr>
                <w:rFonts w:ascii="Arial" w:hAnsi="Arial" w:cs="Arial"/>
              </w:rPr>
            </w:pPr>
          </w:p>
          <w:p w14:paraId="610B76BC" w14:textId="4539A277" w:rsidR="00C71A89" w:rsidRDefault="00C71A89" w:rsidP="00BF5A05">
            <w:pPr>
              <w:rPr>
                <w:rFonts w:ascii="Arial" w:hAnsi="Arial" w:cs="Arial"/>
              </w:rPr>
            </w:pPr>
          </w:p>
          <w:p w14:paraId="4F1A8360" w14:textId="71CC8BBE" w:rsidR="00C71A89" w:rsidRDefault="00C71A89" w:rsidP="00BF5A05">
            <w:pPr>
              <w:rPr>
                <w:rFonts w:ascii="Arial" w:hAnsi="Arial" w:cs="Arial"/>
              </w:rPr>
            </w:pPr>
          </w:p>
          <w:p w14:paraId="4F19E33F" w14:textId="44CCDFBF" w:rsidR="00C71A89" w:rsidRDefault="00C71A89" w:rsidP="00BF5A05">
            <w:pPr>
              <w:rPr>
                <w:rFonts w:ascii="Arial" w:hAnsi="Arial" w:cs="Arial"/>
              </w:rPr>
            </w:pPr>
          </w:p>
          <w:p w14:paraId="02B08452" w14:textId="76F030C2" w:rsidR="00C71A89" w:rsidRDefault="00C71A89" w:rsidP="00BF5A05">
            <w:pPr>
              <w:rPr>
                <w:rFonts w:ascii="Arial" w:hAnsi="Arial" w:cs="Arial"/>
              </w:rPr>
            </w:pPr>
          </w:p>
          <w:p w14:paraId="778B885F" w14:textId="5980EFA4" w:rsidR="00C71A89" w:rsidRDefault="00C71A89" w:rsidP="00BF5A05">
            <w:pPr>
              <w:rPr>
                <w:rFonts w:ascii="Arial" w:hAnsi="Arial" w:cs="Arial"/>
              </w:rPr>
            </w:pPr>
          </w:p>
          <w:p w14:paraId="427640B8" w14:textId="4CB84447" w:rsidR="00C71A89" w:rsidRDefault="00C71A89" w:rsidP="00BF5A05">
            <w:pPr>
              <w:rPr>
                <w:rFonts w:ascii="Arial" w:hAnsi="Arial" w:cs="Arial"/>
              </w:rPr>
            </w:pPr>
          </w:p>
          <w:p w14:paraId="54202CE9" w14:textId="4DDB500D" w:rsidR="00C71A89" w:rsidRDefault="00C71A89" w:rsidP="00BF5A05">
            <w:pPr>
              <w:rPr>
                <w:rFonts w:ascii="Arial" w:hAnsi="Arial" w:cs="Arial"/>
              </w:rPr>
            </w:pPr>
          </w:p>
          <w:p w14:paraId="719AD345" w14:textId="1D89FCCB" w:rsidR="00C71A89" w:rsidRDefault="00C71A89" w:rsidP="00BF5A05">
            <w:pPr>
              <w:rPr>
                <w:rFonts w:ascii="Arial" w:hAnsi="Arial" w:cs="Arial"/>
              </w:rPr>
            </w:pPr>
          </w:p>
          <w:p w14:paraId="51B3BF9A" w14:textId="21E81042" w:rsidR="00C71A89" w:rsidRDefault="00C71A89" w:rsidP="00BF5A05">
            <w:pPr>
              <w:rPr>
                <w:rFonts w:ascii="Arial" w:hAnsi="Arial" w:cs="Arial"/>
              </w:rPr>
            </w:pPr>
          </w:p>
          <w:p w14:paraId="5EC4869F" w14:textId="07931505" w:rsidR="00C71A89" w:rsidRDefault="00C71A89" w:rsidP="00BF5A05">
            <w:pPr>
              <w:rPr>
                <w:rFonts w:ascii="Arial" w:hAnsi="Arial" w:cs="Arial"/>
              </w:rPr>
            </w:pPr>
          </w:p>
          <w:p w14:paraId="309A10EC" w14:textId="64BA4A68" w:rsidR="00C71A89" w:rsidRDefault="00C71A89" w:rsidP="00BF5A05">
            <w:pPr>
              <w:rPr>
                <w:rFonts w:ascii="Arial" w:hAnsi="Arial" w:cs="Arial"/>
              </w:rPr>
            </w:pPr>
          </w:p>
          <w:p w14:paraId="59C56028" w14:textId="1CA5C58F" w:rsidR="00C71A89" w:rsidRDefault="00C71A89" w:rsidP="00BF5A05">
            <w:pPr>
              <w:rPr>
                <w:rFonts w:ascii="Arial" w:hAnsi="Arial" w:cs="Arial"/>
              </w:rPr>
            </w:pPr>
          </w:p>
          <w:p w14:paraId="1E98C9EB" w14:textId="58E88C7A" w:rsidR="00C71A89" w:rsidRDefault="00C71A89" w:rsidP="00BF5A05">
            <w:pPr>
              <w:rPr>
                <w:rFonts w:ascii="Arial" w:hAnsi="Arial" w:cs="Arial"/>
              </w:rPr>
            </w:pPr>
          </w:p>
          <w:p w14:paraId="6C620BF2" w14:textId="0D192F2B" w:rsidR="00C71A89" w:rsidRDefault="00C71A89" w:rsidP="00BF5A05">
            <w:pPr>
              <w:rPr>
                <w:rFonts w:ascii="Arial" w:hAnsi="Arial" w:cs="Arial"/>
              </w:rPr>
            </w:pPr>
            <w:r>
              <w:rPr>
                <w:rFonts w:ascii="Arial" w:hAnsi="Arial" w:cs="Arial"/>
              </w:rPr>
              <w:t xml:space="preserve">Share at governor meetings </w:t>
            </w:r>
            <w:r w:rsidR="00252D1B">
              <w:rPr>
                <w:rFonts w:ascii="Arial" w:hAnsi="Arial" w:cs="Arial"/>
              </w:rPr>
              <w:t>in Term 1</w:t>
            </w:r>
          </w:p>
          <w:p w14:paraId="19624CB0" w14:textId="77777777" w:rsidR="00C71A89" w:rsidRDefault="00C71A89" w:rsidP="00BF5A05">
            <w:pPr>
              <w:rPr>
                <w:rFonts w:ascii="Arial" w:hAnsi="Arial" w:cs="Arial"/>
              </w:rPr>
            </w:pPr>
          </w:p>
          <w:p w14:paraId="3E05EA7D" w14:textId="77777777" w:rsidR="00C71A89" w:rsidRDefault="00C71A89" w:rsidP="00BF5A05">
            <w:pPr>
              <w:rPr>
                <w:rFonts w:ascii="Arial" w:hAnsi="Arial" w:cs="Arial"/>
              </w:rPr>
            </w:pPr>
          </w:p>
          <w:p w14:paraId="55E2FFE8" w14:textId="77777777" w:rsidR="00C71A89" w:rsidRDefault="00C71A89" w:rsidP="00BF5A05">
            <w:pPr>
              <w:rPr>
                <w:rFonts w:ascii="Arial" w:hAnsi="Arial" w:cs="Arial"/>
              </w:rPr>
            </w:pPr>
          </w:p>
          <w:p w14:paraId="5C85752D" w14:textId="6917ECC4" w:rsidR="00C71A89" w:rsidRPr="0067770D" w:rsidRDefault="00C71A89" w:rsidP="00BF5A05">
            <w:pPr>
              <w:rPr>
                <w:rFonts w:ascii="Arial" w:hAnsi="Arial" w:cs="Arial"/>
              </w:rPr>
            </w:pPr>
          </w:p>
        </w:tc>
        <w:tc>
          <w:tcPr>
            <w:tcW w:w="2951" w:type="dxa"/>
          </w:tcPr>
          <w:p w14:paraId="60DFF9BB" w14:textId="77777777" w:rsidR="00BF5A05" w:rsidRPr="0067770D" w:rsidRDefault="00BF5A05" w:rsidP="00BF5A05">
            <w:pPr>
              <w:rPr>
                <w:rFonts w:ascii="Arial" w:hAnsi="Arial" w:cs="Arial"/>
                <w:bCs/>
              </w:rPr>
            </w:pPr>
          </w:p>
          <w:p w14:paraId="5FF92869" w14:textId="2B4C1366" w:rsidR="00BF5A05" w:rsidRPr="0067770D" w:rsidRDefault="00BF5A05" w:rsidP="00BF5A05">
            <w:pPr>
              <w:rPr>
                <w:rFonts w:ascii="Arial" w:hAnsi="Arial" w:cs="Arial"/>
                <w:lang w:val="en"/>
              </w:rPr>
            </w:pPr>
            <w:r w:rsidRPr="0067770D">
              <w:rPr>
                <w:rFonts w:ascii="Arial" w:hAnsi="Arial" w:cs="Arial"/>
                <w:bCs/>
              </w:rPr>
              <w:t xml:space="preserve">See expectations of contingency planning in </w:t>
            </w:r>
            <w:hyperlink r:id="rId29" w:anchor="section-5-contingency-planning-for-outbreaks" w:history="1">
              <w:r w:rsidRPr="0067770D">
                <w:rPr>
                  <w:rStyle w:val="Hyperlink"/>
                  <w:rFonts w:ascii="Arial" w:hAnsi="Arial" w:cs="Arial"/>
                  <w:bCs/>
                  <w:color w:val="auto"/>
                </w:rPr>
                <w:t xml:space="preserve">Section 5 of the DfE’s </w:t>
              </w:r>
              <w:r w:rsidRPr="0067770D">
                <w:rPr>
                  <w:rStyle w:val="Hyperlink"/>
                  <w:rFonts w:ascii="Arial" w:eastAsia="Arial" w:hAnsi="Arial" w:cs="Arial"/>
                  <w:color w:val="auto"/>
                </w:rPr>
                <w:t>‘Guidance</w:t>
              </w:r>
              <w:r w:rsidRPr="0067770D">
                <w:rPr>
                  <w:rStyle w:val="Hyperlink"/>
                  <w:rFonts w:ascii="Arial" w:hAnsi="Arial" w:cs="Arial"/>
                  <w:bCs/>
                  <w:color w:val="auto"/>
                </w:rPr>
                <w:t xml:space="preserve"> for full opening: schools’.</w:t>
              </w:r>
            </w:hyperlink>
          </w:p>
          <w:p w14:paraId="59F1C62A" w14:textId="77777777" w:rsidR="00BF5A05" w:rsidRPr="0067770D" w:rsidRDefault="00BF5A05" w:rsidP="00BF5A05">
            <w:pPr>
              <w:rPr>
                <w:rFonts w:ascii="Arial" w:hAnsi="Arial" w:cs="Arial"/>
                <w:lang w:val="en"/>
              </w:rPr>
            </w:pPr>
          </w:p>
          <w:p w14:paraId="3B8804B5" w14:textId="74902BEB" w:rsidR="00BF5A05" w:rsidRPr="0067770D" w:rsidRDefault="00BF5A05" w:rsidP="00BF5A05">
            <w:pPr>
              <w:rPr>
                <w:rFonts w:ascii="Arial" w:hAnsi="Arial" w:cs="Arial"/>
                <w:lang w:val="en"/>
              </w:rPr>
            </w:pPr>
            <w:r w:rsidRPr="0067770D">
              <w:rPr>
                <w:rFonts w:ascii="Arial" w:hAnsi="Arial" w:cs="Arial"/>
                <w:lang w:val="en"/>
              </w:rPr>
              <w:t>Curriculum maps for key subjects for year groups from YR-Y 9 will be published in July</w:t>
            </w:r>
          </w:p>
          <w:p w14:paraId="542376E0" w14:textId="0D8A8E5B" w:rsidR="00BF5A05" w:rsidRPr="0067770D" w:rsidRDefault="00BF5A05" w:rsidP="00BF5A05">
            <w:pPr>
              <w:rPr>
                <w:rFonts w:ascii="Arial" w:hAnsi="Arial" w:cs="Arial"/>
                <w:bCs/>
              </w:rPr>
            </w:pPr>
          </w:p>
          <w:p w14:paraId="29DBACBD" w14:textId="319EE10D" w:rsidR="00A9314D" w:rsidRPr="0067770D" w:rsidRDefault="00A9314D" w:rsidP="008D186A">
            <w:pPr>
              <w:pStyle w:val="NormalWeb"/>
              <w:spacing w:before="0" w:beforeAutospacing="0" w:after="0" w:afterAutospacing="0"/>
              <w:rPr>
                <w:rFonts w:ascii="Arial" w:hAnsi="Arial" w:cs="Arial"/>
                <w:sz w:val="22"/>
                <w:szCs w:val="22"/>
                <w:lang w:val="en"/>
              </w:rPr>
            </w:pPr>
            <w:r w:rsidRPr="0067770D">
              <w:rPr>
                <w:rFonts w:ascii="Arial" w:hAnsi="Arial" w:cs="Arial"/>
                <w:sz w:val="22"/>
                <w:szCs w:val="22"/>
                <w:lang w:val="en"/>
              </w:rPr>
              <w:t>The DFE has recommended:</w:t>
            </w:r>
          </w:p>
          <w:p w14:paraId="6B7EA87F" w14:textId="77777777" w:rsidR="00A9314D" w:rsidRPr="0067770D" w:rsidRDefault="00A9314D" w:rsidP="00E82DE3">
            <w:pPr>
              <w:numPr>
                <w:ilvl w:val="0"/>
                <w:numId w:val="11"/>
              </w:numPr>
              <w:tabs>
                <w:tab w:val="clear" w:pos="720"/>
                <w:tab w:val="num" w:pos="366"/>
              </w:tabs>
              <w:ind w:left="366" w:hanging="284"/>
              <w:rPr>
                <w:rFonts w:ascii="Arial" w:hAnsi="Arial" w:cs="Arial"/>
                <w:lang w:val="en"/>
              </w:rPr>
            </w:pPr>
            <w:r w:rsidRPr="0067770D">
              <w:rPr>
                <w:rFonts w:ascii="Arial" w:hAnsi="Arial" w:cs="Arial"/>
                <w:lang w:val="en"/>
              </w:rPr>
              <w:t xml:space="preserve">a list of </w:t>
            </w:r>
            <w:hyperlink r:id="rId30" w:history="1">
              <w:r w:rsidRPr="0067770D">
                <w:rPr>
                  <w:rStyle w:val="Hyperlink"/>
                  <w:rFonts w:ascii="Arial" w:hAnsi="Arial" w:cs="Arial"/>
                  <w:color w:val="auto"/>
                  <w:lang w:val="en"/>
                </w:rPr>
                <w:t>remote learning case studies</w:t>
              </w:r>
            </w:hyperlink>
            <w:r w:rsidRPr="0067770D">
              <w:rPr>
                <w:rFonts w:ascii="Arial" w:hAnsi="Arial" w:cs="Arial"/>
                <w:lang w:val="en"/>
              </w:rPr>
              <w:t xml:space="preserve"> </w:t>
            </w:r>
          </w:p>
          <w:p w14:paraId="7513082B" w14:textId="77777777" w:rsidR="00A9314D" w:rsidRPr="0067770D" w:rsidRDefault="00A9314D" w:rsidP="00E82DE3">
            <w:pPr>
              <w:numPr>
                <w:ilvl w:val="0"/>
                <w:numId w:val="11"/>
              </w:numPr>
              <w:tabs>
                <w:tab w:val="clear" w:pos="720"/>
                <w:tab w:val="num" w:pos="366"/>
              </w:tabs>
              <w:ind w:left="366" w:hanging="284"/>
              <w:rPr>
                <w:rFonts w:ascii="Arial" w:hAnsi="Arial" w:cs="Arial"/>
                <w:lang w:val="en"/>
              </w:rPr>
            </w:pPr>
            <w:r w:rsidRPr="0067770D">
              <w:rPr>
                <w:rFonts w:ascii="Arial" w:hAnsi="Arial" w:cs="Arial"/>
                <w:lang w:val="en"/>
              </w:rPr>
              <w:t xml:space="preserve">a </w:t>
            </w:r>
            <w:hyperlink r:id="rId31" w:history="1">
              <w:r w:rsidRPr="0067770D">
                <w:rPr>
                  <w:rStyle w:val="Hyperlink"/>
                  <w:rFonts w:ascii="Arial" w:hAnsi="Arial" w:cs="Arial"/>
                  <w:color w:val="auto"/>
                  <w:lang w:val="en"/>
                </w:rPr>
                <w:t>list of quality assured online resources for home education</w:t>
              </w:r>
            </w:hyperlink>
            <w:r w:rsidRPr="0067770D">
              <w:rPr>
                <w:rFonts w:ascii="Arial" w:hAnsi="Arial" w:cs="Arial"/>
                <w:lang w:val="en"/>
              </w:rPr>
              <w:t xml:space="preserve"> </w:t>
            </w:r>
          </w:p>
          <w:p w14:paraId="762D5985" w14:textId="77777777" w:rsidR="00A9314D" w:rsidRPr="0067770D" w:rsidRDefault="00A9314D" w:rsidP="00E82DE3">
            <w:pPr>
              <w:numPr>
                <w:ilvl w:val="0"/>
                <w:numId w:val="11"/>
              </w:numPr>
              <w:tabs>
                <w:tab w:val="clear" w:pos="720"/>
                <w:tab w:val="num" w:pos="366"/>
              </w:tabs>
              <w:ind w:left="366" w:hanging="284"/>
              <w:rPr>
                <w:rFonts w:ascii="Arial" w:hAnsi="Arial" w:cs="Arial"/>
                <w:lang w:val="en"/>
              </w:rPr>
            </w:pPr>
            <w:r w:rsidRPr="0067770D">
              <w:rPr>
                <w:rFonts w:ascii="Arial" w:hAnsi="Arial" w:cs="Arial"/>
                <w:lang w:val="en"/>
              </w:rPr>
              <w:t xml:space="preserve">resources made available by the </w:t>
            </w:r>
            <w:hyperlink r:id="rId32" w:history="1">
              <w:r w:rsidRPr="0067770D">
                <w:rPr>
                  <w:rStyle w:val="Hyperlink"/>
                  <w:rFonts w:ascii="Arial" w:hAnsi="Arial" w:cs="Arial"/>
                  <w:color w:val="auto"/>
                  <w:lang w:val="en"/>
                </w:rPr>
                <w:t>Oak National Academy</w:t>
              </w:r>
            </w:hyperlink>
            <w:r w:rsidRPr="0067770D">
              <w:rPr>
                <w:rFonts w:ascii="Arial" w:hAnsi="Arial" w:cs="Arial"/>
                <w:lang w:val="en"/>
              </w:rPr>
              <w:t xml:space="preserve"> </w:t>
            </w:r>
          </w:p>
          <w:p w14:paraId="44D045EB" w14:textId="77777777" w:rsidR="00A9314D" w:rsidRPr="0067770D" w:rsidRDefault="008D3616" w:rsidP="00E82DE3">
            <w:pPr>
              <w:numPr>
                <w:ilvl w:val="0"/>
                <w:numId w:val="11"/>
              </w:numPr>
              <w:tabs>
                <w:tab w:val="clear" w:pos="720"/>
                <w:tab w:val="num" w:pos="366"/>
              </w:tabs>
              <w:ind w:hanging="638"/>
              <w:rPr>
                <w:rFonts w:ascii="Arial" w:hAnsi="Arial" w:cs="Arial"/>
                <w:lang w:val="en"/>
              </w:rPr>
            </w:pPr>
            <w:hyperlink r:id="rId33" w:history="1">
              <w:r w:rsidR="00A9314D" w:rsidRPr="0067770D">
                <w:rPr>
                  <w:rStyle w:val="Hyperlink"/>
                  <w:rFonts w:ascii="Arial" w:hAnsi="Arial" w:cs="Arial"/>
                  <w:color w:val="auto"/>
                  <w:lang w:val="en"/>
                </w:rPr>
                <w:t>BBC Bitesize</w:t>
              </w:r>
            </w:hyperlink>
          </w:p>
          <w:p w14:paraId="34E955FF" w14:textId="77777777" w:rsidR="008D186A" w:rsidRPr="0067770D" w:rsidRDefault="008D186A" w:rsidP="008D186A">
            <w:pPr>
              <w:pStyle w:val="NormalWeb"/>
              <w:spacing w:before="0" w:beforeAutospacing="0" w:after="0" w:afterAutospacing="0"/>
              <w:rPr>
                <w:rFonts w:ascii="Arial" w:hAnsi="Arial" w:cs="Arial"/>
                <w:sz w:val="22"/>
                <w:szCs w:val="22"/>
                <w:lang w:val="en"/>
              </w:rPr>
            </w:pPr>
          </w:p>
          <w:p w14:paraId="051712EE" w14:textId="24ADA6EB" w:rsidR="00A9314D" w:rsidRPr="0067770D" w:rsidRDefault="00A9314D" w:rsidP="008D186A">
            <w:pPr>
              <w:pStyle w:val="NormalWeb"/>
              <w:spacing w:before="0" w:beforeAutospacing="0" w:after="0" w:afterAutospacing="0"/>
              <w:rPr>
                <w:rFonts w:ascii="Arial" w:hAnsi="Arial" w:cs="Arial"/>
                <w:sz w:val="22"/>
                <w:szCs w:val="22"/>
                <w:lang w:val="en"/>
              </w:rPr>
            </w:pPr>
            <w:r w:rsidRPr="0067770D">
              <w:rPr>
                <w:rFonts w:ascii="Arial" w:hAnsi="Arial" w:cs="Arial"/>
                <w:sz w:val="22"/>
                <w:szCs w:val="22"/>
                <w:lang w:val="en"/>
              </w:rPr>
              <w:t>Early years settings can direct parents to:</w:t>
            </w:r>
          </w:p>
          <w:p w14:paraId="613DDDAB" w14:textId="4018DD85" w:rsidR="00A9314D" w:rsidRPr="0067770D" w:rsidRDefault="00A9314D" w:rsidP="00E82DE3">
            <w:pPr>
              <w:numPr>
                <w:ilvl w:val="0"/>
                <w:numId w:val="12"/>
              </w:numPr>
              <w:tabs>
                <w:tab w:val="clear" w:pos="720"/>
                <w:tab w:val="num" w:pos="366"/>
              </w:tabs>
              <w:ind w:left="366" w:hanging="284"/>
              <w:rPr>
                <w:rFonts w:ascii="Arial" w:hAnsi="Arial" w:cs="Arial"/>
                <w:lang w:val="en"/>
              </w:rPr>
            </w:pPr>
            <w:r w:rsidRPr="0067770D">
              <w:rPr>
                <w:rFonts w:ascii="Arial" w:hAnsi="Arial" w:cs="Arial"/>
                <w:lang w:val="en"/>
              </w:rPr>
              <w:t xml:space="preserve">the DfE’s </w:t>
            </w:r>
            <w:hyperlink r:id="rId34" w:history="1">
              <w:r w:rsidRPr="0067770D">
                <w:rPr>
                  <w:rStyle w:val="Hyperlink"/>
                  <w:rFonts w:ascii="Arial" w:hAnsi="Arial" w:cs="Arial"/>
                  <w:color w:val="auto"/>
                  <w:lang w:val="en"/>
                </w:rPr>
                <w:t>Hungry Little Minds</w:t>
              </w:r>
            </w:hyperlink>
            <w:r w:rsidRPr="0067770D">
              <w:rPr>
                <w:rFonts w:ascii="Arial" w:hAnsi="Arial" w:cs="Arial"/>
                <w:lang w:val="en"/>
              </w:rPr>
              <w:t xml:space="preserve"> campaign</w:t>
            </w:r>
          </w:p>
          <w:p w14:paraId="1D6DE594" w14:textId="77777777" w:rsidR="00A9314D" w:rsidRPr="0067770D" w:rsidRDefault="00A9314D" w:rsidP="00E82DE3">
            <w:pPr>
              <w:numPr>
                <w:ilvl w:val="0"/>
                <w:numId w:val="12"/>
              </w:numPr>
              <w:tabs>
                <w:tab w:val="clear" w:pos="720"/>
                <w:tab w:val="num" w:pos="366"/>
              </w:tabs>
              <w:ind w:left="366" w:hanging="284"/>
              <w:rPr>
                <w:rFonts w:ascii="Arial" w:hAnsi="Arial" w:cs="Arial"/>
                <w:lang w:val="en"/>
              </w:rPr>
            </w:pPr>
            <w:r w:rsidRPr="0067770D">
              <w:rPr>
                <w:rFonts w:ascii="Arial" w:hAnsi="Arial" w:cs="Arial"/>
                <w:lang w:val="en"/>
              </w:rPr>
              <w:t xml:space="preserve">the BBC’s </w:t>
            </w:r>
            <w:hyperlink r:id="rId35" w:history="1">
              <w:r w:rsidRPr="0067770D">
                <w:rPr>
                  <w:rStyle w:val="Hyperlink"/>
                  <w:rFonts w:ascii="Arial" w:hAnsi="Arial" w:cs="Arial"/>
                  <w:color w:val="auto"/>
                  <w:lang w:val="en"/>
                </w:rPr>
                <w:t>Tiny Happy People</w:t>
              </w:r>
            </w:hyperlink>
            <w:r w:rsidRPr="0067770D">
              <w:rPr>
                <w:rFonts w:ascii="Arial" w:hAnsi="Arial" w:cs="Arial"/>
                <w:lang w:val="en"/>
              </w:rPr>
              <w:t xml:space="preserve"> </w:t>
            </w:r>
          </w:p>
          <w:p w14:paraId="1C0D2D4B" w14:textId="77777777" w:rsidR="00A9314D" w:rsidRPr="0067770D" w:rsidRDefault="00A9314D" w:rsidP="00E82DE3">
            <w:pPr>
              <w:numPr>
                <w:ilvl w:val="0"/>
                <w:numId w:val="12"/>
              </w:numPr>
              <w:tabs>
                <w:tab w:val="clear" w:pos="720"/>
                <w:tab w:val="num" w:pos="366"/>
              </w:tabs>
              <w:ind w:left="366" w:hanging="284"/>
              <w:rPr>
                <w:rFonts w:ascii="Arial" w:hAnsi="Arial" w:cs="Arial"/>
                <w:lang w:val="en"/>
              </w:rPr>
            </w:pPr>
            <w:r w:rsidRPr="0067770D">
              <w:rPr>
                <w:rFonts w:ascii="Arial" w:hAnsi="Arial" w:cs="Arial"/>
                <w:lang w:val="en"/>
              </w:rPr>
              <w:t xml:space="preserve">the </w:t>
            </w:r>
            <w:hyperlink r:id="rId36" w:history="1">
              <w:r w:rsidRPr="0067770D">
                <w:rPr>
                  <w:rStyle w:val="Hyperlink"/>
                  <w:rFonts w:ascii="Arial" w:hAnsi="Arial" w:cs="Arial"/>
                  <w:color w:val="auto"/>
                  <w:lang w:val="en"/>
                </w:rPr>
                <w:t>National Literacy Trust’s Family Zone</w:t>
              </w:r>
            </w:hyperlink>
            <w:r w:rsidRPr="0067770D">
              <w:rPr>
                <w:rFonts w:ascii="Arial" w:hAnsi="Arial" w:cs="Arial"/>
                <w:lang w:val="en"/>
              </w:rPr>
              <w:t xml:space="preserve"> </w:t>
            </w:r>
          </w:p>
          <w:p w14:paraId="1783FDFF" w14:textId="77777777" w:rsidR="00A9314D" w:rsidRPr="0067770D" w:rsidRDefault="00A9314D" w:rsidP="00BF5A05">
            <w:pPr>
              <w:rPr>
                <w:rFonts w:ascii="Arial" w:hAnsi="Arial" w:cs="Arial"/>
                <w:bCs/>
              </w:rPr>
            </w:pPr>
          </w:p>
          <w:p w14:paraId="06ED2F25" w14:textId="18B0BAF3" w:rsidR="00BF5A05" w:rsidRPr="0067770D" w:rsidRDefault="00BF5A05" w:rsidP="00BF5A05">
            <w:pPr>
              <w:rPr>
                <w:rFonts w:ascii="Arial" w:hAnsi="Arial" w:cs="Arial"/>
                <w:bCs/>
              </w:rPr>
            </w:pPr>
            <w:r w:rsidRPr="0067770D">
              <w:rPr>
                <w:lang w:val="en"/>
              </w:rPr>
              <w:t xml:space="preserve"> </w:t>
            </w:r>
          </w:p>
        </w:tc>
      </w:tr>
      <w:tr w:rsidR="0067770D" w:rsidRPr="0067770D" w14:paraId="7CDCF489" w14:textId="77777777" w:rsidTr="00C838CB">
        <w:trPr>
          <w:trHeight w:val="764"/>
        </w:trPr>
        <w:tc>
          <w:tcPr>
            <w:tcW w:w="502" w:type="dxa"/>
            <w:shd w:val="clear" w:color="auto" w:fill="FFE599" w:themeFill="accent4" w:themeFillTint="66"/>
          </w:tcPr>
          <w:p w14:paraId="5B7EA949" w14:textId="71CA2137" w:rsidR="00BF5A05" w:rsidRPr="0067770D" w:rsidRDefault="008B404A" w:rsidP="00BF5A05">
            <w:pPr>
              <w:rPr>
                <w:rFonts w:ascii="Arial" w:hAnsi="Arial" w:cs="Arial"/>
                <w:b/>
              </w:rPr>
            </w:pPr>
            <w:r w:rsidRPr="0067770D">
              <w:rPr>
                <w:rFonts w:ascii="Arial" w:hAnsi="Arial" w:cs="Arial"/>
                <w:b/>
              </w:rPr>
              <w:t>9</w:t>
            </w:r>
          </w:p>
        </w:tc>
        <w:tc>
          <w:tcPr>
            <w:tcW w:w="2248" w:type="dxa"/>
          </w:tcPr>
          <w:p w14:paraId="413DBC1C" w14:textId="710AF33B" w:rsidR="00BF5A05" w:rsidRPr="0067770D" w:rsidRDefault="00BF5A05" w:rsidP="00BF5A05">
            <w:pPr>
              <w:ind w:left="-33"/>
              <w:rPr>
                <w:rFonts w:ascii="Arial" w:hAnsi="Arial" w:cs="Arial"/>
                <w:b/>
              </w:rPr>
            </w:pPr>
            <w:r w:rsidRPr="0067770D">
              <w:rPr>
                <w:rFonts w:ascii="Arial" w:hAnsi="Arial" w:cs="Arial"/>
                <w:b/>
              </w:rPr>
              <w:t xml:space="preserve">Learning from the impact of lockdown on different groups.  </w:t>
            </w:r>
          </w:p>
          <w:p w14:paraId="4C220DC7" w14:textId="77777777" w:rsidR="00FC7BE6" w:rsidRPr="0067770D" w:rsidRDefault="00FC7BE6" w:rsidP="00BF5A05">
            <w:pPr>
              <w:ind w:left="-33"/>
              <w:rPr>
                <w:rFonts w:ascii="Arial" w:hAnsi="Arial" w:cs="Arial"/>
                <w:b/>
              </w:rPr>
            </w:pPr>
          </w:p>
          <w:p w14:paraId="74CDD9E4" w14:textId="7543B32D" w:rsidR="00BF5A05" w:rsidRPr="0067770D" w:rsidRDefault="00BF5A05" w:rsidP="00BF5A05">
            <w:pPr>
              <w:ind w:left="-33"/>
              <w:rPr>
                <w:rFonts w:ascii="Arial" w:hAnsi="Arial" w:cs="Arial"/>
                <w:b/>
              </w:rPr>
            </w:pPr>
            <w:r w:rsidRPr="0067770D">
              <w:rPr>
                <w:rFonts w:ascii="Arial" w:hAnsi="Arial" w:cs="Arial"/>
              </w:rPr>
              <w:t>Planning the improvements needed for any future remote provision</w:t>
            </w:r>
          </w:p>
        </w:tc>
        <w:tc>
          <w:tcPr>
            <w:tcW w:w="4495" w:type="dxa"/>
          </w:tcPr>
          <w:p w14:paraId="3E5B8143" w14:textId="77777777" w:rsidR="00BF5A05" w:rsidRPr="0067770D" w:rsidRDefault="00BF5A05" w:rsidP="00BF5A05">
            <w:pPr>
              <w:rPr>
                <w:rFonts w:ascii="Arial" w:hAnsi="Arial" w:cs="Arial"/>
                <w:lang w:val="en"/>
              </w:rPr>
            </w:pPr>
            <w:r w:rsidRPr="0067770D">
              <w:rPr>
                <w:rFonts w:ascii="Arial" w:hAnsi="Arial" w:cs="Arial"/>
                <w:lang w:val="en"/>
              </w:rPr>
              <w:t xml:space="preserve">Evaluate the online and offline resources and approaches used during the lockdown between March and July to establish which were most effective and why. </w:t>
            </w:r>
          </w:p>
          <w:p w14:paraId="577AC154" w14:textId="77777777" w:rsidR="00BF5A05" w:rsidRPr="0067770D" w:rsidRDefault="00BF5A05" w:rsidP="00BF5A05">
            <w:pPr>
              <w:rPr>
                <w:rFonts w:ascii="Arial" w:hAnsi="Arial" w:cs="Arial"/>
                <w:lang w:val="en"/>
              </w:rPr>
            </w:pPr>
          </w:p>
          <w:p w14:paraId="2995EA24" w14:textId="77777777" w:rsidR="00C71A89" w:rsidRDefault="00C71A89" w:rsidP="00BF5A05">
            <w:pPr>
              <w:rPr>
                <w:rFonts w:ascii="Arial" w:hAnsi="Arial" w:cs="Arial"/>
                <w:lang w:val="en"/>
              </w:rPr>
            </w:pPr>
          </w:p>
          <w:p w14:paraId="67F7D4DA" w14:textId="77777777" w:rsidR="00C71A89" w:rsidRDefault="00C71A89" w:rsidP="00BF5A05">
            <w:pPr>
              <w:rPr>
                <w:rFonts w:ascii="Arial" w:hAnsi="Arial" w:cs="Arial"/>
                <w:lang w:val="en"/>
              </w:rPr>
            </w:pPr>
          </w:p>
          <w:p w14:paraId="48125F74" w14:textId="77777777" w:rsidR="00C71A89" w:rsidRDefault="00C71A89" w:rsidP="00BF5A05">
            <w:pPr>
              <w:rPr>
                <w:rFonts w:ascii="Arial" w:hAnsi="Arial" w:cs="Arial"/>
                <w:lang w:val="en"/>
              </w:rPr>
            </w:pPr>
          </w:p>
          <w:p w14:paraId="107965AE" w14:textId="77777777" w:rsidR="00C71A89" w:rsidRDefault="00C71A89" w:rsidP="00BF5A05">
            <w:pPr>
              <w:rPr>
                <w:rFonts w:ascii="Arial" w:hAnsi="Arial" w:cs="Arial"/>
                <w:lang w:val="en"/>
              </w:rPr>
            </w:pPr>
          </w:p>
          <w:p w14:paraId="09B403C7" w14:textId="7361F824" w:rsidR="00BF5A05" w:rsidRPr="0067770D" w:rsidRDefault="00BF5A05" w:rsidP="00BF5A05">
            <w:pPr>
              <w:rPr>
                <w:rFonts w:ascii="Arial" w:hAnsi="Arial" w:cs="Arial"/>
                <w:lang w:val="en"/>
              </w:rPr>
            </w:pPr>
            <w:r w:rsidRPr="0067770D">
              <w:rPr>
                <w:rFonts w:ascii="Arial" w:hAnsi="Arial" w:cs="Arial"/>
                <w:lang w:val="en"/>
              </w:rPr>
              <w:t>Review teacher assessment of the impact of lockdown and gaps identified for different groups of pupils (SEND, vulnerable, PP, most able etc). Agree strategies to address this in class and the principals that should inform any future remote learning</w:t>
            </w:r>
          </w:p>
          <w:p w14:paraId="5A0191E7" w14:textId="77777777" w:rsidR="00BF5A05" w:rsidRPr="0067770D" w:rsidRDefault="00BF5A05" w:rsidP="00BF5A05">
            <w:pPr>
              <w:rPr>
                <w:rFonts w:ascii="Arial" w:hAnsi="Arial" w:cs="Arial"/>
                <w:lang w:val="en"/>
              </w:rPr>
            </w:pPr>
          </w:p>
          <w:p w14:paraId="094735FF" w14:textId="77777777" w:rsidR="00BF5A05" w:rsidRPr="0067770D" w:rsidRDefault="00BF5A05" w:rsidP="00BF5A05">
            <w:pPr>
              <w:rPr>
                <w:rFonts w:ascii="Arial" w:hAnsi="Arial" w:cs="Arial"/>
                <w:lang w:val="en"/>
              </w:rPr>
            </w:pPr>
            <w:r w:rsidRPr="0067770D">
              <w:rPr>
                <w:rFonts w:ascii="Arial" w:hAnsi="Arial" w:cs="Arial"/>
                <w:lang w:val="en"/>
              </w:rPr>
              <w:t>Offer CPD to staff to share best practice and ensure consistency in teacher’s skills to use the approaches and any IT resources / platforms identified for use during lockdown</w:t>
            </w:r>
          </w:p>
          <w:p w14:paraId="0E30E9A5" w14:textId="27AD04E6" w:rsidR="00BF5A05" w:rsidRPr="0067770D" w:rsidRDefault="00BF5A05" w:rsidP="00BF5A05">
            <w:pPr>
              <w:rPr>
                <w:rFonts w:ascii="Arial" w:hAnsi="Arial" w:cs="Arial"/>
              </w:rPr>
            </w:pPr>
          </w:p>
        </w:tc>
        <w:tc>
          <w:tcPr>
            <w:tcW w:w="2029" w:type="dxa"/>
          </w:tcPr>
          <w:p w14:paraId="0A546A42" w14:textId="77777777" w:rsidR="00BF5A05" w:rsidRPr="0067770D" w:rsidRDefault="00BF5A05" w:rsidP="00BF5A05">
            <w:pPr>
              <w:rPr>
                <w:rFonts w:ascii="Arial" w:hAnsi="Arial" w:cs="Arial"/>
              </w:rPr>
            </w:pPr>
          </w:p>
        </w:tc>
        <w:tc>
          <w:tcPr>
            <w:tcW w:w="870" w:type="dxa"/>
          </w:tcPr>
          <w:p w14:paraId="50D089BA" w14:textId="67373606" w:rsidR="00BF5A05" w:rsidRDefault="0079572F" w:rsidP="00BF5A05">
            <w:pPr>
              <w:rPr>
                <w:rFonts w:ascii="Arial" w:hAnsi="Arial" w:cs="Arial"/>
              </w:rPr>
            </w:pPr>
            <w:r>
              <w:rPr>
                <w:rFonts w:ascii="Arial" w:hAnsi="Arial" w:cs="Arial"/>
              </w:rPr>
              <w:t>RN</w:t>
            </w:r>
            <w:r w:rsidR="00252D1B">
              <w:rPr>
                <w:rFonts w:ascii="Arial" w:hAnsi="Arial" w:cs="Arial"/>
              </w:rPr>
              <w:t>; SJ</w:t>
            </w:r>
          </w:p>
          <w:p w14:paraId="470185EC" w14:textId="77777777" w:rsidR="00C71A89" w:rsidRDefault="00C71A89" w:rsidP="00BF5A05">
            <w:pPr>
              <w:rPr>
                <w:rFonts w:ascii="Arial" w:hAnsi="Arial" w:cs="Arial"/>
              </w:rPr>
            </w:pPr>
          </w:p>
          <w:p w14:paraId="68E46BB4" w14:textId="77777777" w:rsidR="00C71A89" w:rsidRDefault="00C71A89" w:rsidP="00BF5A05">
            <w:pPr>
              <w:rPr>
                <w:rFonts w:ascii="Arial" w:hAnsi="Arial" w:cs="Arial"/>
              </w:rPr>
            </w:pPr>
          </w:p>
          <w:p w14:paraId="29CBA84C" w14:textId="77777777" w:rsidR="00C71A89" w:rsidRDefault="00C71A89" w:rsidP="00BF5A05">
            <w:pPr>
              <w:rPr>
                <w:rFonts w:ascii="Arial" w:hAnsi="Arial" w:cs="Arial"/>
              </w:rPr>
            </w:pPr>
          </w:p>
          <w:p w14:paraId="5F242A2F" w14:textId="77777777" w:rsidR="00C71A89" w:rsidRDefault="00C71A89" w:rsidP="00BF5A05">
            <w:pPr>
              <w:rPr>
                <w:rFonts w:ascii="Arial" w:hAnsi="Arial" w:cs="Arial"/>
              </w:rPr>
            </w:pPr>
          </w:p>
          <w:p w14:paraId="174E7D17" w14:textId="77777777" w:rsidR="00C71A89" w:rsidRDefault="00C71A89" w:rsidP="00BF5A05">
            <w:pPr>
              <w:rPr>
                <w:rFonts w:ascii="Arial" w:hAnsi="Arial" w:cs="Arial"/>
              </w:rPr>
            </w:pPr>
          </w:p>
          <w:p w14:paraId="2C01F00B" w14:textId="77777777" w:rsidR="00C71A89" w:rsidRDefault="00C71A89" w:rsidP="00BF5A05">
            <w:pPr>
              <w:rPr>
                <w:rFonts w:ascii="Arial" w:hAnsi="Arial" w:cs="Arial"/>
              </w:rPr>
            </w:pPr>
          </w:p>
          <w:p w14:paraId="7DE8DCE8" w14:textId="77777777" w:rsidR="00C71A89" w:rsidRDefault="00C71A89" w:rsidP="00BF5A05">
            <w:pPr>
              <w:rPr>
                <w:rFonts w:ascii="Arial" w:hAnsi="Arial" w:cs="Arial"/>
              </w:rPr>
            </w:pPr>
          </w:p>
          <w:p w14:paraId="3CF63EA6" w14:textId="53491554" w:rsidR="00C71A89" w:rsidRDefault="0079572F" w:rsidP="0079572F">
            <w:pPr>
              <w:rPr>
                <w:rFonts w:ascii="Arial" w:hAnsi="Arial" w:cs="Arial"/>
              </w:rPr>
            </w:pPr>
            <w:r>
              <w:rPr>
                <w:rFonts w:ascii="Arial" w:hAnsi="Arial" w:cs="Arial"/>
              </w:rPr>
              <w:t>RN; SJ</w:t>
            </w:r>
          </w:p>
          <w:p w14:paraId="32023A9B" w14:textId="77777777" w:rsidR="00C71A89" w:rsidRDefault="00C71A89" w:rsidP="00BF5A05">
            <w:pPr>
              <w:rPr>
                <w:rFonts w:ascii="Arial" w:hAnsi="Arial" w:cs="Arial"/>
              </w:rPr>
            </w:pPr>
          </w:p>
          <w:p w14:paraId="31630F56" w14:textId="77777777" w:rsidR="00C71A89" w:rsidRDefault="00C71A89" w:rsidP="00BF5A05">
            <w:pPr>
              <w:rPr>
                <w:rFonts w:ascii="Arial" w:hAnsi="Arial" w:cs="Arial"/>
              </w:rPr>
            </w:pPr>
          </w:p>
          <w:p w14:paraId="2EBB6254" w14:textId="77777777" w:rsidR="00C71A89" w:rsidRDefault="00C71A89" w:rsidP="00BF5A05">
            <w:pPr>
              <w:rPr>
                <w:rFonts w:ascii="Arial" w:hAnsi="Arial" w:cs="Arial"/>
              </w:rPr>
            </w:pPr>
          </w:p>
          <w:p w14:paraId="5A63AF2E" w14:textId="77777777" w:rsidR="00C71A89" w:rsidRDefault="00C71A89" w:rsidP="00BF5A05">
            <w:pPr>
              <w:rPr>
                <w:rFonts w:ascii="Arial" w:hAnsi="Arial" w:cs="Arial"/>
              </w:rPr>
            </w:pPr>
          </w:p>
          <w:p w14:paraId="66B555BF" w14:textId="77777777" w:rsidR="00C71A89" w:rsidRDefault="00C71A89" w:rsidP="00BF5A05">
            <w:pPr>
              <w:rPr>
                <w:rFonts w:ascii="Arial" w:hAnsi="Arial" w:cs="Arial"/>
              </w:rPr>
            </w:pPr>
          </w:p>
          <w:p w14:paraId="2CBB6165" w14:textId="77777777" w:rsidR="00C71A89" w:rsidRDefault="00C71A89" w:rsidP="00BF5A05">
            <w:pPr>
              <w:rPr>
                <w:rFonts w:ascii="Arial" w:hAnsi="Arial" w:cs="Arial"/>
              </w:rPr>
            </w:pPr>
          </w:p>
          <w:p w14:paraId="05800E4D" w14:textId="4CA64C71" w:rsidR="00C71A89" w:rsidRPr="0067770D" w:rsidRDefault="0079572F" w:rsidP="00BF5A05">
            <w:pPr>
              <w:rPr>
                <w:rFonts w:ascii="Arial" w:hAnsi="Arial" w:cs="Arial"/>
              </w:rPr>
            </w:pPr>
            <w:r>
              <w:rPr>
                <w:rFonts w:ascii="Arial" w:hAnsi="Arial" w:cs="Arial"/>
              </w:rPr>
              <w:t>RN</w:t>
            </w:r>
            <w:r w:rsidR="00252D1B">
              <w:rPr>
                <w:rFonts w:ascii="Arial" w:hAnsi="Arial" w:cs="Arial"/>
              </w:rPr>
              <w:t>; SJ</w:t>
            </w:r>
          </w:p>
        </w:tc>
        <w:tc>
          <w:tcPr>
            <w:tcW w:w="1138" w:type="dxa"/>
          </w:tcPr>
          <w:p w14:paraId="3036D8AC" w14:textId="1A99BF3F" w:rsidR="00C71A89" w:rsidRDefault="00252D1B" w:rsidP="00BF5A05">
            <w:pPr>
              <w:rPr>
                <w:rFonts w:ascii="Arial" w:hAnsi="Arial" w:cs="Arial"/>
              </w:rPr>
            </w:pPr>
            <w:r>
              <w:rPr>
                <w:rFonts w:ascii="Arial" w:hAnsi="Arial" w:cs="Arial"/>
              </w:rPr>
              <w:t>21/9/20</w:t>
            </w:r>
          </w:p>
          <w:p w14:paraId="174A8BC9" w14:textId="21E164D4" w:rsidR="00252D1B" w:rsidRDefault="00252D1B" w:rsidP="00BF5A05">
            <w:pPr>
              <w:rPr>
                <w:rFonts w:ascii="Arial" w:hAnsi="Arial" w:cs="Arial"/>
              </w:rPr>
            </w:pPr>
          </w:p>
          <w:p w14:paraId="5EE5E571" w14:textId="34A00461" w:rsidR="00252D1B" w:rsidRDefault="00252D1B" w:rsidP="00BF5A05">
            <w:pPr>
              <w:rPr>
                <w:rFonts w:ascii="Arial" w:hAnsi="Arial" w:cs="Arial"/>
              </w:rPr>
            </w:pPr>
          </w:p>
          <w:p w14:paraId="79D4DF64" w14:textId="768AFD94" w:rsidR="00252D1B" w:rsidRDefault="00252D1B" w:rsidP="00BF5A05">
            <w:pPr>
              <w:rPr>
                <w:rFonts w:ascii="Arial" w:hAnsi="Arial" w:cs="Arial"/>
              </w:rPr>
            </w:pPr>
          </w:p>
          <w:p w14:paraId="4D2F1984" w14:textId="22F2B572" w:rsidR="00252D1B" w:rsidRDefault="00252D1B" w:rsidP="00BF5A05">
            <w:pPr>
              <w:rPr>
                <w:rFonts w:ascii="Arial" w:hAnsi="Arial" w:cs="Arial"/>
              </w:rPr>
            </w:pPr>
          </w:p>
          <w:p w14:paraId="54279DBF" w14:textId="0EDB7F3B" w:rsidR="00252D1B" w:rsidRDefault="00252D1B" w:rsidP="00BF5A05">
            <w:pPr>
              <w:rPr>
                <w:rFonts w:ascii="Arial" w:hAnsi="Arial" w:cs="Arial"/>
              </w:rPr>
            </w:pPr>
          </w:p>
          <w:p w14:paraId="15ACC1EB" w14:textId="77777777" w:rsidR="00252D1B" w:rsidRDefault="00252D1B" w:rsidP="00BF5A05">
            <w:pPr>
              <w:rPr>
                <w:rFonts w:ascii="Arial" w:hAnsi="Arial" w:cs="Arial"/>
              </w:rPr>
            </w:pPr>
          </w:p>
          <w:p w14:paraId="62D82DA3" w14:textId="77777777" w:rsidR="00C71A89" w:rsidRDefault="00C71A89" w:rsidP="00BF5A05">
            <w:pPr>
              <w:rPr>
                <w:rFonts w:ascii="Arial" w:hAnsi="Arial" w:cs="Arial"/>
              </w:rPr>
            </w:pPr>
          </w:p>
          <w:p w14:paraId="243FE6C3" w14:textId="77777777" w:rsidR="00C71A89" w:rsidRDefault="00C71A89" w:rsidP="00BF5A05">
            <w:pPr>
              <w:rPr>
                <w:rFonts w:ascii="Arial" w:hAnsi="Arial" w:cs="Arial"/>
              </w:rPr>
            </w:pPr>
          </w:p>
          <w:p w14:paraId="3DCDCBEC" w14:textId="642F86E4" w:rsidR="00C71A89" w:rsidRDefault="00252D1B" w:rsidP="00BF5A05">
            <w:pPr>
              <w:rPr>
                <w:rFonts w:ascii="Arial" w:hAnsi="Arial" w:cs="Arial"/>
              </w:rPr>
            </w:pPr>
            <w:r>
              <w:rPr>
                <w:rFonts w:ascii="Arial" w:hAnsi="Arial" w:cs="Arial"/>
              </w:rPr>
              <w:t>29/9/20</w:t>
            </w:r>
          </w:p>
          <w:p w14:paraId="41D6C1DC" w14:textId="77777777" w:rsidR="00C71A89" w:rsidRDefault="00C71A89" w:rsidP="00BF5A05">
            <w:pPr>
              <w:rPr>
                <w:rFonts w:ascii="Arial" w:hAnsi="Arial" w:cs="Arial"/>
              </w:rPr>
            </w:pPr>
          </w:p>
          <w:p w14:paraId="6E752615" w14:textId="77777777" w:rsidR="00C71A89" w:rsidRDefault="00C71A89" w:rsidP="00BF5A05">
            <w:pPr>
              <w:rPr>
                <w:rFonts w:ascii="Arial" w:hAnsi="Arial" w:cs="Arial"/>
              </w:rPr>
            </w:pPr>
          </w:p>
          <w:p w14:paraId="741755D4" w14:textId="77777777" w:rsidR="00C71A89" w:rsidRDefault="00C71A89" w:rsidP="00BF5A05">
            <w:pPr>
              <w:rPr>
                <w:rFonts w:ascii="Arial" w:hAnsi="Arial" w:cs="Arial"/>
              </w:rPr>
            </w:pPr>
          </w:p>
          <w:p w14:paraId="2C680ACB" w14:textId="77777777" w:rsidR="00C71A89" w:rsidRDefault="00C71A89" w:rsidP="00BF5A05">
            <w:pPr>
              <w:rPr>
                <w:rFonts w:ascii="Arial" w:hAnsi="Arial" w:cs="Arial"/>
              </w:rPr>
            </w:pPr>
          </w:p>
          <w:p w14:paraId="3F15229B" w14:textId="77777777" w:rsidR="00C71A89" w:rsidRDefault="00C71A89" w:rsidP="00BF5A05">
            <w:pPr>
              <w:rPr>
                <w:rFonts w:ascii="Arial" w:hAnsi="Arial" w:cs="Arial"/>
              </w:rPr>
            </w:pPr>
          </w:p>
          <w:p w14:paraId="13F03A27" w14:textId="77777777" w:rsidR="00C71A89" w:rsidRDefault="00C71A89" w:rsidP="00BF5A05">
            <w:pPr>
              <w:rPr>
                <w:rFonts w:ascii="Arial" w:hAnsi="Arial" w:cs="Arial"/>
              </w:rPr>
            </w:pPr>
          </w:p>
          <w:p w14:paraId="1CB14BA9" w14:textId="2DE86227" w:rsidR="00C71A89" w:rsidRPr="0067770D" w:rsidRDefault="00C71A89" w:rsidP="00BF5A05">
            <w:pPr>
              <w:rPr>
                <w:rFonts w:ascii="Arial" w:hAnsi="Arial" w:cs="Arial"/>
              </w:rPr>
            </w:pPr>
            <w:r>
              <w:rPr>
                <w:rFonts w:ascii="Arial" w:hAnsi="Arial" w:cs="Arial"/>
              </w:rPr>
              <w:t>ongoing</w:t>
            </w:r>
          </w:p>
        </w:tc>
        <w:tc>
          <w:tcPr>
            <w:tcW w:w="2951" w:type="dxa"/>
          </w:tcPr>
          <w:p w14:paraId="4F00B1DA" w14:textId="77777777" w:rsidR="00BF5A05" w:rsidRPr="0067770D" w:rsidRDefault="00BF5A05" w:rsidP="00BF5A05">
            <w:pPr>
              <w:rPr>
                <w:rFonts w:ascii="Arial" w:hAnsi="Arial" w:cs="Arial"/>
                <w:bCs/>
              </w:rPr>
            </w:pPr>
          </w:p>
          <w:p w14:paraId="68B3CD29" w14:textId="77777777" w:rsidR="00BF5A05" w:rsidRPr="0067770D" w:rsidRDefault="00BF5A05" w:rsidP="00BF5A05">
            <w:pPr>
              <w:rPr>
                <w:rFonts w:ascii="Arial" w:hAnsi="Arial" w:cs="Arial"/>
                <w:lang w:val="en"/>
              </w:rPr>
            </w:pPr>
            <w:r w:rsidRPr="0067770D">
              <w:rPr>
                <w:rFonts w:ascii="Arial" w:hAnsi="Arial" w:cs="Arial"/>
                <w:lang w:val="en"/>
              </w:rPr>
              <w:t xml:space="preserve">DfE </w:t>
            </w:r>
            <w:hyperlink r:id="rId37" w:history="1">
              <w:r w:rsidRPr="0067770D">
                <w:rPr>
                  <w:rStyle w:val="Hyperlink"/>
                  <w:rFonts w:ascii="Arial" w:hAnsi="Arial" w:cs="Arial"/>
                  <w:color w:val="auto"/>
                  <w:lang w:val="en"/>
                </w:rPr>
                <w:t>quality assured list of remote education resources</w:t>
              </w:r>
            </w:hyperlink>
            <w:r w:rsidRPr="0067770D">
              <w:rPr>
                <w:rFonts w:ascii="Arial" w:hAnsi="Arial" w:cs="Arial"/>
                <w:lang w:val="en"/>
              </w:rPr>
              <w:t xml:space="preserve"> which are available to schools and parents</w:t>
            </w:r>
          </w:p>
          <w:p w14:paraId="54D29D59" w14:textId="77777777" w:rsidR="00BF5A05" w:rsidRPr="0067770D" w:rsidRDefault="00BF5A05" w:rsidP="00BF5A05">
            <w:pPr>
              <w:rPr>
                <w:rFonts w:ascii="Arial" w:hAnsi="Arial" w:cs="Arial"/>
                <w:bCs/>
              </w:rPr>
            </w:pPr>
          </w:p>
          <w:p w14:paraId="2EEB380C" w14:textId="77777777" w:rsidR="00BF5A05" w:rsidRPr="0067770D" w:rsidRDefault="00BF5A05" w:rsidP="00BF5A05">
            <w:pPr>
              <w:rPr>
                <w:rFonts w:ascii="Arial" w:hAnsi="Arial" w:cs="Arial"/>
                <w:bCs/>
              </w:rPr>
            </w:pPr>
          </w:p>
          <w:p w14:paraId="149C91D7" w14:textId="77777777" w:rsidR="00BF5A05" w:rsidRPr="0067770D" w:rsidRDefault="008D3616" w:rsidP="00BF5A05">
            <w:pPr>
              <w:rPr>
                <w:rFonts w:ascii="Arial" w:hAnsi="Arial" w:cs="Arial"/>
                <w:lang w:val="en"/>
              </w:rPr>
            </w:pPr>
            <w:hyperlink r:id="rId38" w:history="1">
              <w:r w:rsidR="00BF5A05" w:rsidRPr="0067770D">
                <w:rPr>
                  <w:rStyle w:val="Hyperlink"/>
                  <w:rFonts w:ascii="Arial" w:hAnsi="Arial" w:cs="Arial"/>
                  <w:color w:val="auto"/>
                  <w:lang w:val="en"/>
                </w:rPr>
                <w:t>EdTech Demonstrator Programme</w:t>
              </w:r>
            </w:hyperlink>
            <w:r w:rsidR="00BF5A05" w:rsidRPr="0067770D">
              <w:rPr>
                <w:rFonts w:ascii="Arial" w:hAnsi="Arial" w:cs="Arial"/>
                <w:lang w:val="en"/>
              </w:rPr>
              <w:t xml:space="preserve"> shares effective use of tech for remote education</w:t>
            </w:r>
          </w:p>
          <w:p w14:paraId="18ECEDD7" w14:textId="3517866C" w:rsidR="0072575A" w:rsidRPr="0067770D" w:rsidRDefault="0072575A" w:rsidP="00BF5A05">
            <w:pPr>
              <w:rPr>
                <w:rFonts w:ascii="Arial" w:hAnsi="Arial" w:cs="Arial"/>
              </w:rPr>
            </w:pPr>
          </w:p>
          <w:p w14:paraId="628CAAC9" w14:textId="27B471B2" w:rsidR="008B156C" w:rsidRPr="0067770D" w:rsidRDefault="008B156C" w:rsidP="00BF5A05">
            <w:pPr>
              <w:rPr>
                <w:rFonts w:ascii="Arial" w:hAnsi="Arial" w:cs="Arial"/>
              </w:rPr>
            </w:pPr>
            <w:r w:rsidRPr="0067770D">
              <w:rPr>
                <w:rStyle w:val="Hyperlink"/>
                <w:rFonts w:ascii="Arial" w:hAnsi="Arial" w:cs="Arial"/>
                <w:color w:val="auto"/>
                <w:u w:val="none"/>
              </w:rPr>
              <w:t xml:space="preserve">DfE Full return to school guidance details for supporting SEND pupils </w:t>
            </w:r>
            <w:hyperlink r:id="rId39" w:anchor="B" w:history="1">
              <w:r w:rsidRPr="0067770D">
                <w:rPr>
                  <w:rStyle w:val="Hyperlink"/>
                  <w:rFonts w:ascii="Arial" w:hAnsi="Arial" w:cs="Arial"/>
                  <w:color w:val="auto"/>
                </w:rPr>
                <w:t>Annex B EHCP Plans</w:t>
              </w:r>
            </w:hyperlink>
          </w:p>
          <w:p w14:paraId="546D106B" w14:textId="77777777" w:rsidR="0072575A" w:rsidRPr="0067770D" w:rsidRDefault="0072575A" w:rsidP="0072575A">
            <w:pPr>
              <w:spacing w:before="100" w:beforeAutospacing="1" w:after="100" w:afterAutospacing="1"/>
              <w:rPr>
                <w:rFonts w:ascii="Arial" w:eastAsia="Times New Roman" w:hAnsi="Arial" w:cs="Arial"/>
                <w:lang w:val="en" w:eastAsia="en-GB"/>
              </w:rPr>
            </w:pPr>
            <w:r w:rsidRPr="0067770D">
              <w:rPr>
                <w:rFonts w:ascii="Arial" w:eastAsia="Times New Roman" w:hAnsi="Arial" w:cs="Arial"/>
                <w:lang w:val="en" w:eastAsia="en-GB"/>
              </w:rPr>
              <w:t xml:space="preserve">EEF guidance on </w:t>
            </w:r>
            <w:hyperlink r:id="rId40" w:history="1">
              <w:r w:rsidRPr="0067770D">
                <w:rPr>
                  <w:rFonts w:ascii="Arial" w:eastAsia="Times New Roman" w:hAnsi="Arial" w:cs="Arial"/>
                  <w:u w:val="single"/>
                  <w:lang w:val="en" w:eastAsia="en-GB"/>
                </w:rPr>
                <w:t>making the best use of teaching assistants</w:t>
              </w:r>
            </w:hyperlink>
            <w:r w:rsidRPr="0067770D">
              <w:rPr>
                <w:rFonts w:ascii="Arial" w:eastAsia="Times New Roman" w:hAnsi="Arial" w:cs="Arial"/>
                <w:lang w:val="en" w:eastAsia="en-GB"/>
              </w:rPr>
              <w:t xml:space="preserve"> </w:t>
            </w:r>
          </w:p>
          <w:p w14:paraId="58B041E6" w14:textId="55938F4A" w:rsidR="0072575A" w:rsidRPr="0067770D" w:rsidRDefault="0072575A" w:rsidP="00BF5A05">
            <w:pPr>
              <w:rPr>
                <w:rFonts w:ascii="Arial" w:hAnsi="Arial" w:cs="Arial"/>
              </w:rPr>
            </w:pPr>
          </w:p>
        </w:tc>
      </w:tr>
      <w:tr w:rsidR="0067770D" w:rsidRPr="0067770D" w14:paraId="0E5681BD" w14:textId="77777777" w:rsidTr="00C838CB">
        <w:trPr>
          <w:trHeight w:val="764"/>
        </w:trPr>
        <w:tc>
          <w:tcPr>
            <w:tcW w:w="502" w:type="dxa"/>
            <w:shd w:val="clear" w:color="auto" w:fill="FFE599" w:themeFill="accent4" w:themeFillTint="66"/>
          </w:tcPr>
          <w:p w14:paraId="2E6061FD" w14:textId="4127B9F3" w:rsidR="000636A0" w:rsidRPr="0067770D" w:rsidRDefault="008B404A" w:rsidP="00BF5A05">
            <w:pPr>
              <w:rPr>
                <w:rFonts w:ascii="Arial" w:hAnsi="Arial" w:cs="Arial"/>
                <w:b/>
              </w:rPr>
            </w:pPr>
            <w:r w:rsidRPr="0067770D">
              <w:rPr>
                <w:rFonts w:ascii="Arial" w:hAnsi="Arial" w:cs="Arial"/>
                <w:b/>
              </w:rPr>
              <w:t>10</w:t>
            </w:r>
          </w:p>
        </w:tc>
        <w:tc>
          <w:tcPr>
            <w:tcW w:w="2248" w:type="dxa"/>
          </w:tcPr>
          <w:p w14:paraId="429C03D2" w14:textId="6E456525" w:rsidR="000636A0" w:rsidRPr="0067770D" w:rsidRDefault="00462C89" w:rsidP="00BF5A05">
            <w:pPr>
              <w:ind w:left="-33"/>
              <w:rPr>
                <w:rFonts w:ascii="Arial" w:hAnsi="Arial" w:cs="Arial"/>
                <w:b/>
              </w:rPr>
            </w:pPr>
            <w:r w:rsidRPr="0067770D">
              <w:rPr>
                <w:rFonts w:ascii="Arial" w:hAnsi="Arial" w:cs="Arial"/>
                <w:b/>
              </w:rPr>
              <w:t>P</w:t>
            </w:r>
            <w:r w:rsidR="00A75AA8" w:rsidRPr="0067770D">
              <w:rPr>
                <w:rFonts w:ascii="Arial" w:hAnsi="Arial" w:cs="Arial"/>
                <w:b/>
              </w:rPr>
              <w:t>lanning to reduce p</w:t>
            </w:r>
            <w:r w:rsidRPr="0067770D">
              <w:rPr>
                <w:rFonts w:ascii="Arial" w:hAnsi="Arial" w:cs="Arial"/>
                <w:b/>
              </w:rPr>
              <w:t>upil</w:t>
            </w:r>
            <w:r w:rsidR="00D67901" w:rsidRPr="0067770D">
              <w:rPr>
                <w:rFonts w:ascii="Arial" w:hAnsi="Arial" w:cs="Arial"/>
                <w:b/>
              </w:rPr>
              <w:t>, staff and parental</w:t>
            </w:r>
            <w:r w:rsidRPr="0067770D">
              <w:rPr>
                <w:rFonts w:ascii="Arial" w:hAnsi="Arial" w:cs="Arial"/>
                <w:b/>
              </w:rPr>
              <w:t xml:space="preserve"> anxiety</w:t>
            </w:r>
          </w:p>
        </w:tc>
        <w:tc>
          <w:tcPr>
            <w:tcW w:w="4495" w:type="dxa"/>
          </w:tcPr>
          <w:p w14:paraId="704314D3" w14:textId="77777777" w:rsidR="000636A0" w:rsidRPr="0067770D" w:rsidRDefault="00D67901" w:rsidP="00BF5A05">
            <w:pPr>
              <w:rPr>
                <w:rFonts w:ascii="Arial" w:hAnsi="Arial" w:cs="Arial"/>
                <w:lang w:val="en"/>
              </w:rPr>
            </w:pPr>
            <w:r w:rsidRPr="0067770D">
              <w:rPr>
                <w:rFonts w:ascii="Arial" w:hAnsi="Arial" w:cs="Arial"/>
                <w:lang w:val="en"/>
              </w:rPr>
              <w:t>Review</w:t>
            </w:r>
            <w:r w:rsidR="00215E70" w:rsidRPr="0067770D">
              <w:rPr>
                <w:rFonts w:ascii="Arial" w:hAnsi="Arial" w:cs="Arial"/>
                <w:lang w:val="en"/>
              </w:rPr>
              <w:t xml:space="preserve"> the impact of the provision </w:t>
            </w:r>
            <w:r w:rsidR="00DF4445" w:rsidRPr="0067770D">
              <w:rPr>
                <w:rFonts w:ascii="Arial" w:hAnsi="Arial" w:cs="Arial"/>
                <w:lang w:val="en"/>
              </w:rPr>
              <w:t xml:space="preserve">for pastoral support and wellbeing </w:t>
            </w:r>
            <w:r w:rsidR="00DF4445" w:rsidRPr="0067770D">
              <w:rPr>
                <w:rFonts w:ascii="Arial" w:hAnsi="Arial" w:cs="Arial"/>
                <w:i/>
                <w:lang w:val="en"/>
              </w:rPr>
              <w:t>(as detailed in Part B of the full return to school recovery plan)</w:t>
            </w:r>
            <w:r w:rsidR="00DF4445" w:rsidRPr="0067770D">
              <w:rPr>
                <w:rFonts w:ascii="Arial" w:hAnsi="Arial" w:cs="Arial"/>
                <w:lang w:val="en"/>
              </w:rPr>
              <w:t xml:space="preserve"> </w:t>
            </w:r>
          </w:p>
          <w:p w14:paraId="35E9A05E" w14:textId="77777777" w:rsidR="00DF4445" w:rsidRPr="0067770D" w:rsidRDefault="00DF4445" w:rsidP="00BF5A05">
            <w:pPr>
              <w:rPr>
                <w:rFonts w:ascii="Arial" w:hAnsi="Arial" w:cs="Arial"/>
                <w:lang w:val="en"/>
              </w:rPr>
            </w:pPr>
          </w:p>
          <w:p w14:paraId="4C86FF56" w14:textId="77777777" w:rsidR="00A53C4F" w:rsidRPr="0067770D" w:rsidRDefault="00DF4445" w:rsidP="00BF5A05">
            <w:pPr>
              <w:rPr>
                <w:rFonts w:ascii="Arial" w:hAnsi="Arial" w:cs="Arial"/>
                <w:lang w:val="en"/>
              </w:rPr>
            </w:pPr>
            <w:r w:rsidRPr="0067770D">
              <w:rPr>
                <w:rFonts w:ascii="Arial" w:hAnsi="Arial" w:cs="Arial"/>
                <w:lang w:val="en"/>
              </w:rPr>
              <w:t>En</w:t>
            </w:r>
            <w:r w:rsidR="00645029" w:rsidRPr="0067770D">
              <w:rPr>
                <w:rFonts w:ascii="Arial" w:hAnsi="Arial" w:cs="Arial"/>
                <w:lang w:val="en"/>
              </w:rPr>
              <w:t>sure</w:t>
            </w:r>
            <w:r w:rsidR="002C6951" w:rsidRPr="0067770D">
              <w:rPr>
                <w:rFonts w:ascii="Arial" w:hAnsi="Arial" w:cs="Arial"/>
                <w:lang w:val="en"/>
              </w:rPr>
              <w:t xml:space="preserve"> </w:t>
            </w:r>
            <w:r w:rsidR="00591F67" w:rsidRPr="0067770D">
              <w:rPr>
                <w:rFonts w:ascii="Arial" w:hAnsi="Arial" w:cs="Arial"/>
                <w:lang w:val="en"/>
              </w:rPr>
              <w:t xml:space="preserve">that the school’s </w:t>
            </w:r>
            <w:r w:rsidR="002C6951" w:rsidRPr="0067770D">
              <w:rPr>
                <w:rFonts w:ascii="Arial" w:hAnsi="Arial" w:cs="Arial"/>
                <w:lang w:val="en"/>
              </w:rPr>
              <w:t>communication,</w:t>
            </w:r>
            <w:r w:rsidR="00591F67" w:rsidRPr="0067770D">
              <w:rPr>
                <w:rFonts w:ascii="Arial" w:hAnsi="Arial" w:cs="Arial"/>
                <w:lang w:val="en"/>
              </w:rPr>
              <w:t xml:space="preserve"> curriculum,</w:t>
            </w:r>
            <w:r w:rsidR="002C6951" w:rsidRPr="0067770D">
              <w:rPr>
                <w:rFonts w:ascii="Arial" w:hAnsi="Arial" w:cs="Arial"/>
                <w:lang w:val="en"/>
              </w:rPr>
              <w:t xml:space="preserve"> nurture and team </w:t>
            </w:r>
            <w:r w:rsidR="00645029" w:rsidRPr="0067770D">
              <w:rPr>
                <w:rFonts w:ascii="Arial" w:hAnsi="Arial" w:cs="Arial"/>
                <w:lang w:val="en"/>
              </w:rPr>
              <w:t>building</w:t>
            </w:r>
            <w:r w:rsidR="002C6951" w:rsidRPr="0067770D">
              <w:rPr>
                <w:rFonts w:ascii="Arial" w:hAnsi="Arial" w:cs="Arial"/>
                <w:lang w:val="en"/>
              </w:rPr>
              <w:t xml:space="preserve"> activities </w:t>
            </w:r>
            <w:r w:rsidR="00901B1A" w:rsidRPr="0067770D">
              <w:rPr>
                <w:rFonts w:ascii="Arial" w:hAnsi="Arial" w:cs="Arial"/>
                <w:lang w:val="en"/>
              </w:rPr>
              <w:t xml:space="preserve">suitably </w:t>
            </w:r>
            <w:r w:rsidR="00645029" w:rsidRPr="0067770D">
              <w:rPr>
                <w:rFonts w:ascii="Arial" w:hAnsi="Arial" w:cs="Arial"/>
                <w:lang w:val="en"/>
              </w:rPr>
              <w:t xml:space="preserve">introduce the potential for </w:t>
            </w:r>
            <w:r w:rsidR="000B2314" w:rsidRPr="0067770D">
              <w:rPr>
                <w:rFonts w:ascii="Arial" w:hAnsi="Arial" w:cs="Arial"/>
                <w:lang w:val="en"/>
              </w:rPr>
              <w:t>the possibility of future local outbreaks</w:t>
            </w:r>
            <w:r w:rsidR="00A53C4F" w:rsidRPr="0067770D">
              <w:rPr>
                <w:rFonts w:ascii="Arial" w:hAnsi="Arial" w:cs="Arial"/>
                <w:lang w:val="en"/>
              </w:rPr>
              <w:t xml:space="preserve">. </w:t>
            </w:r>
          </w:p>
          <w:p w14:paraId="458DE4C0" w14:textId="77777777" w:rsidR="00A53C4F" w:rsidRPr="0067770D" w:rsidRDefault="00A53C4F" w:rsidP="00BF5A05">
            <w:pPr>
              <w:rPr>
                <w:rFonts w:ascii="Arial" w:hAnsi="Arial" w:cs="Arial"/>
                <w:lang w:val="en"/>
              </w:rPr>
            </w:pPr>
          </w:p>
          <w:p w14:paraId="764B721E" w14:textId="703A5887" w:rsidR="00DF4445" w:rsidRPr="0067770D" w:rsidRDefault="00A53C4F" w:rsidP="00BF5A05">
            <w:pPr>
              <w:rPr>
                <w:rFonts w:ascii="Arial" w:hAnsi="Arial" w:cs="Arial"/>
                <w:lang w:val="en"/>
              </w:rPr>
            </w:pPr>
            <w:r w:rsidRPr="0067770D">
              <w:rPr>
                <w:rFonts w:ascii="Arial" w:hAnsi="Arial" w:cs="Arial"/>
                <w:lang w:val="en"/>
              </w:rPr>
              <w:t>Support pupils and parents to understand what may happen in school should there be a local outbreak</w:t>
            </w:r>
          </w:p>
        </w:tc>
        <w:tc>
          <w:tcPr>
            <w:tcW w:w="2029" w:type="dxa"/>
          </w:tcPr>
          <w:p w14:paraId="4765D924" w14:textId="0937F732" w:rsidR="000636A0" w:rsidRPr="0067770D" w:rsidRDefault="000636A0" w:rsidP="00BF5A05">
            <w:pPr>
              <w:rPr>
                <w:rFonts w:ascii="Arial" w:hAnsi="Arial" w:cs="Arial"/>
              </w:rPr>
            </w:pPr>
          </w:p>
        </w:tc>
        <w:tc>
          <w:tcPr>
            <w:tcW w:w="870" w:type="dxa"/>
          </w:tcPr>
          <w:p w14:paraId="294817D1" w14:textId="1F4C1C67" w:rsidR="000636A0" w:rsidRPr="0067770D" w:rsidRDefault="00252D1B" w:rsidP="00BF5A05">
            <w:pPr>
              <w:rPr>
                <w:rFonts w:ascii="Arial" w:hAnsi="Arial" w:cs="Arial"/>
              </w:rPr>
            </w:pPr>
            <w:r>
              <w:rPr>
                <w:rFonts w:ascii="Arial" w:hAnsi="Arial" w:cs="Arial"/>
              </w:rPr>
              <w:t>SS and SLT</w:t>
            </w:r>
          </w:p>
        </w:tc>
        <w:tc>
          <w:tcPr>
            <w:tcW w:w="1138" w:type="dxa"/>
          </w:tcPr>
          <w:p w14:paraId="718B3417" w14:textId="01B0F5E6" w:rsidR="00C71A89" w:rsidRDefault="00252D1B" w:rsidP="00BF5A05">
            <w:pPr>
              <w:rPr>
                <w:rFonts w:ascii="Arial" w:hAnsi="Arial" w:cs="Arial"/>
              </w:rPr>
            </w:pPr>
            <w:r>
              <w:rPr>
                <w:rFonts w:ascii="Arial" w:hAnsi="Arial" w:cs="Arial"/>
              </w:rPr>
              <w:t>Using the LA Model Plan from 1/9/20</w:t>
            </w:r>
          </w:p>
          <w:p w14:paraId="1C456DA5" w14:textId="77777777" w:rsidR="00C71A89" w:rsidRDefault="00C71A89" w:rsidP="00BF5A05">
            <w:pPr>
              <w:rPr>
                <w:rFonts w:ascii="Arial" w:hAnsi="Arial" w:cs="Arial"/>
              </w:rPr>
            </w:pPr>
          </w:p>
          <w:p w14:paraId="4DC66951" w14:textId="34CC4A26" w:rsidR="00C71A89" w:rsidRPr="0067770D" w:rsidRDefault="00C71A89" w:rsidP="00BF5A05">
            <w:pPr>
              <w:rPr>
                <w:rFonts w:ascii="Arial" w:hAnsi="Arial" w:cs="Arial"/>
              </w:rPr>
            </w:pPr>
          </w:p>
        </w:tc>
        <w:tc>
          <w:tcPr>
            <w:tcW w:w="2951" w:type="dxa"/>
          </w:tcPr>
          <w:p w14:paraId="4FC331B3" w14:textId="515E400A" w:rsidR="000636A0" w:rsidRPr="0067770D" w:rsidRDefault="002C1845" w:rsidP="00BF5A05">
            <w:pPr>
              <w:rPr>
                <w:rFonts w:ascii="Arial" w:hAnsi="Arial" w:cs="Arial"/>
                <w:bCs/>
              </w:rPr>
            </w:pPr>
            <w:r w:rsidRPr="0067770D">
              <w:rPr>
                <w:rFonts w:ascii="Arial" w:hAnsi="Arial" w:cs="Arial"/>
                <w:b/>
              </w:rPr>
              <w:t xml:space="preserve">LA model </w:t>
            </w:r>
            <w:r w:rsidR="00115215" w:rsidRPr="0067770D">
              <w:rPr>
                <w:rFonts w:ascii="Arial" w:hAnsi="Arial" w:cs="Arial"/>
                <w:b/>
              </w:rPr>
              <w:t xml:space="preserve">Full Return </w:t>
            </w:r>
            <w:r w:rsidRPr="0067770D">
              <w:rPr>
                <w:rStyle w:val="Hyperlink"/>
                <w:rFonts w:ascii="Arial" w:hAnsi="Arial" w:cs="Arial"/>
                <w:b/>
                <w:color w:val="auto"/>
                <w:u w:val="none"/>
              </w:rPr>
              <w:t>Recovery Plan</w:t>
            </w:r>
            <w:r w:rsidRPr="0067770D">
              <w:rPr>
                <w:rFonts w:ascii="Arial" w:hAnsi="Arial" w:cs="Arial"/>
              </w:rPr>
              <w:t xml:space="preserve"> </w:t>
            </w:r>
            <w:r w:rsidR="00115215" w:rsidRPr="0067770D">
              <w:rPr>
                <w:rStyle w:val="Hyperlink"/>
                <w:rFonts w:ascii="Arial" w:hAnsi="Arial" w:cs="Arial"/>
                <w:i/>
                <w:color w:val="auto"/>
                <w:u w:val="none"/>
              </w:rPr>
              <w:t>(</w:t>
            </w:r>
            <w:r w:rsidR="0060326D" w:rsidRPr="0067770D">
              <w:rPr>
                <w:rStyle w:val="Hyperlink"/>
                <w:rFonts w:ascii="Arial" w:hAnsi="Arial" w:cs="Arial"/>
                <w:i/>
                <w:color w:val="auto"/>
                <w:u w:val="none"/>
              </w:rPr>
              <w:t>found on</w:t>
            </w:r>
            <w:r w:rsidR="00115215" w:rsidRPr="0067770D">
              <w:rPr>
                <w:rStyle w:val="Hyperlink"/>
                <w:rFonts w:ascii="Arial" w:hAnsi="Arial" w:cs="Arial"/>
                <w:i/>
                <w:color w:val="auto"/>
                <w:u w:val="none"/>
              </w:rPr>
              <w:t xml:space="preserve"> ESCC Schools Message Board)</w:t>
            </w:r>
            <w:r w:rsidR="00591F67" w:rsidRPr="0067770D">
              <w:rPr>
                <w:rFonts w:ascii="Arial" w:hAnsi="Arial" w:cs="Arial"/>
              </w:rPr>
              <w:t>–</w:t>
            </w:r>
            <w:r w:rsidRPr="0067770D">
              <w:rPr>
                <w:rFonts w:ascii="Arial" w:hAnsi="Arial" w:cs="Arial"/>
              </w:rPr>
              <w:t xml:space="preserve"> </w:t>
            </w:r>
            <w:r w:rsidRPr="0067770D">
              <w:rPr>
                <w:rFonts w:ascii="Arial" w:hAnsi="Arial" w:cs="Arial"/>
                <w:i/>
              </w:rPr>
              <w:t>see</w:t>
            </w:r>
            <w:r w:rsidR="00591F67" w:rsidRPr="0067770D">
              <w:rPr>
                <w:rFonts w:ascii="Arial" w:hAnsi="Arial" w:cs="Arial"/>
                <w:i/>
              </w:rPr>
              <w:t xml:space="preserve"> Part B</w:t>
            </w:r>
          </w:p>
        </w:tc>
      </w:tr>
    </w:tbl>
    <w:p w14:paraId="78AC0CCA" w14:textId="29BB29C1" w:rsidR="00E10EEF" w:rsidRPr="0067770D" w:rsidRDefault="00E10EEF" w:rsidP="009C6002">
      <w:pPr>
        <w:rPr>
          <w:rFonts w:ascii="Arial" w:hAnsi="Arial" w:cs="Arial"/>
          <w:b/>
          <w:bCs/>
          <w:u w:val="single"/>
        </w:rPr>
      </w:pPr>
    </w:p>
    <w:p w14:paraId="57BD14F0" w14:textId="7E052E15" w:rsidR="008B404A" w:rsidRPr="0067770D" w:rsidRDefault="008B404A">
      <w:pPr>
        <w:rPr>
          <w:rFonts w:ascii="Arial" w:hAnsi="Arial" w:cs="Arial"/>
          <w:b/>
          <w:bCs/>
          <w:sz w:val="32"/>
        </w:rPr>
      </w:pPr>
    </w:p>
    <w:p w14:paraId="1D36294F" w14:textId="1BDF11DD" w:rsidR="00B831EE" w:rsidRPr="0067770D" w:rsidRDefault="005C795F" w:rsidP="00B831EE">
      <w:pPr>
        <w:rPr>
          <w:rFonts w:ascii="Arial" w:hAnsi="Arial" w:cs="Arial"/>
          <w:b/>
          <w:bCs/>
          <w:sz w:val="32"/>
        </w:rPr>
      </w:pPr>
      <w:r w:rsidRPr="0067770D">
        <w:rPr>
          <w:rFonts w:ascii="Arial" w:hAnsi="Arial" w:cs="Arial"/>
          <w:b/>
          <w:bCs/>
          <w:sz w:val="32"/>
        </w:rPr>
        <w:t xml:space="preserve">Section B – Responding </w:t>
      </w:r>
      <w:r w:rsidR="009B2211" w:rsidRPr="0067770D">
        <w:rPr>
          <w:rFonts w:ascii="Arial" w:hAnsi="Arial" w:cs="Arial"/>
          <w:b/>
          <w:bCs/>
          <w:sz w:val="32"/>
        </w:rPr>
        <w:t>once a local</w:t>
      </w:r>
      <w:r w:rsidRPr="0067770D">
        <w:rPr>
          <w:rFonts w:ascii="Arial" w:hAnsi="Arial" w:cs="Arial"/>
          <w:b/>
          <w:bCs/>
          <w:sz w:val="32"/>
        </w:rPr>
        <w:t xml:space="preserve"> outbreak</w:t>
      </w:r>
      <w:r w:rsidR="009B2211" w:rsidRPr="0067770D">
        <w:rPr>
          <w:rFonts w:ascii="Arial" w:hAnsi="Arial" w:cs="Arial"/>
          <w:b/>
          <w:bCs/>
          <w:sz w:val="32"/>
        </w:rPr>
        <w:t xml:space="preserve"> has been confirmed by PHE</w:t>
      </w:r>
    </w:p>
    <w:p w14:paraId="41DB880D" w14:textId="32EBD1EA" w:rsidR="00B831EE" w:rsidRPr="0067770D" w:rsidRDefault="004E02F1" w:rsidP="00B831EE">
      <w:pPr>
        <w:rPr>
          <w:rFonts w:ascii="Arial" w:hAnsi="Arial" w:cs="Arial"/>
          <w:b/>
          <w:bCs/>
          <w:sz w:val="24"/>
        </w:rPr>
      </w:pPr>
      <w:r w:rsidRPr="0067770D">
        <w:rPr>
          <w:rFonts w:ascii="Arial" w:hAnsi="Arial" w:cs="Arial"/>
          <w:b/>
          <w:bCs/>
          <w:sz w:val="24"/>
        </w:rPr>
        <w:t xml:space="preserve">B1: </w:t>
      </w:r>
      <w:r w:rsidR="00B831EE" w:rsidRPr="0067770D">
        <w:rPr>
          <w:rFonts w:ascii="Arial" w:hAnsi="Arial" w:cs="Arial"/>
          <w:b/>
          <w:bCs/>
          <w:sz w:val="24"/>
        </w:rPr>
        <w:t>Managing the remote curriculum</w:t>
      </w:r>
    </w:p>
    <w:tbl>
      <w:tblPr>
        <w:tblStyle w:val="TableGrid"/>
        <w:tblW w:w="14233" w:type="dxa"/>
        <w:tblLayout w:type="fixed"/>
        <w:tblLook w:val="06A0" w:firstRow="1" w:lastRow="0" w:firstColumn="1" w:lastColumn="0" w:noHBand="1" w:noVBand="1"/>
      </w:tblPr>
      <w:tblGrid>
        <w:gridCol w:w="502"/>
        <w:gridCol w:w="2248"/>
        <w:gridCol w:w="4495"/>
        <w:gridCol w:w="2029"/>
        <w:gridCol w:w="870"/>
        <w:gridCol w:w="1138"/>
        <w:gridCol w:w="2951"/>
      </w:tblGrid>
      <w:tr w:rsidR="0067770D" w:rsidRPr="0067770D" w14:paraId="559B23E4" w14:textId="77777777" w:rsidTr="009E4E32">
        <w:trPr>
          <w:trHeight w:val="462"/>
        </w:trPr>
        <w:tc>
          <w:tcPr>
            <w:tcW w:w="502" w:type="dxa"/>
            <w:shd w:val="clear" w:color="auto" w:fill="FFE599" w:themeFill="accent4" w:themeFillTint="66"/>
          </w:tcPr>
          <w:p w14:paraId="1DFF3816" w14:textId="77777777" w:rsidR="00B831EE" w:rsidRPr="0067770D" w:rsidRDefault="00B831EE" w:rsidP="009E4E32">
            <w:pPr>
              <w:rPr>
                <w:rFonts w:ascii="Arial" w:hAnsi="Arial" w:cs="Arial"/>
              </w:rPr>
            </w:pPr>
          </w:p>
        </w:tc>
        <w:tc>
          <w:tcPr>
            <w:tcW w:w="2248" w:type="dxa"/>
            <w:shd w:val="clear" w:color="auto" w:fill="FFE599" w:themeFill="accent4" w:themeFillTint="66"/>
          </w:tcPr>
          <w:p w14:paraId="631763E7" w14:textId="77777777" w:rsidR="00B831EE" w:rsidRPr="0067770D" w:rsidRDefault="00B831EE" w:rsidP="009E4E32">
            <w:pPr>
              <w:jc w:val="center"/>
              <w:rPr>
                <w:rFonts w:ascii="Arial" w:hAnsi="Arial" w:cs="Arial"/>
                <w:b/>
              </w:rPr>
            </w:pPr>
            <w:r w:rsidRPr="0067770D">
              <w:rPr>
                <w:rFonts w:ascii="Arial" w:hAnsi="Arial" w:cs="Arial"/>
                <w:b/>
              </w:rPr>
              <w:t>Action</w:t>
            </w:r>
          </w:p>
        </w:tc>
        <w:tc>
          <w:tcPr>
            <w:tcW w:w="4495" w:type="dxa"/>
            <w:shd w:val="clear" w:color="auto" w:fill="FFE599" w:themeFill="accent4" w:themeFillTint="66"/>
          </w:tcPr>
          <w:p w14:paraId="136092CD" w14:textId="77777777" w:rsidR="00B831EE" w:rsidRPr="0067770D" w:rsidRDefault="00B831EE" w:rsidP="009E4E32">
            <w:pPr>
              <w:jc w:val="center"/>
              <w:rPr>
                <w:rFonts w:ascii="Arial" w:hAnsi="Arial" w:cs="Arial"/>
              </w:rPr>
            </w:pPr>
            <w:r w:rsidRPr="0067770D">
              <w:rPr>
                <w:rFonts w:ascii="Arial" w:hAnsi="Arial" w:cs="Arial"/>
                <w:b/>
              </w:rPr>
              <w:t>Comments for consideration</w:t>
            </w:r>
          </w:p>
        </w:tc>
        <w:tc>
          <w:tcPr>
            <w:tcW w:w="2029" w:type="dxa"/>
            <w:shd w:val="clear" w:color="auto" w:fill="FFE599" w:themeFill="accent4" w:themeFillTint="66"/>
          </w:tcPr>
          <w:p w14:paraId="7AEC7BF0" w14:textId="77777777" w:rsidR="00B831EE" w:rsidRPr="0067770D" w:rsidRDefault="00B831EE" w:rsidP="009E4E32">
            <w:pPr>
              <w:jc w:val="center"/>
              <w:rPr>
                <w:rFonts w:ascii="Arial" w:hAnsi="Arial" w:cs="Arial"/>
                <w:b/>
              </w:rPr>
            </w:pPr>
            <w:r w:rsidRPr="0067770D">
              <w:rPr>
                <w:rFonts w:ascii="Arial" w:hAnsi="Arial" w:cs="Arial"/>
                <w:b/>
              </w:rPr>
              <w:t>Issues due to the context of our school</w:t>
            </w:r>
          </w:p>
        </w:tc>
        <w:tc>
          <w:tcPr>
            <w:tcW w:w="870" w:type="dxa"/>
            <w:shd w:val="clear" w:color="auto" w:fill="FFE599" w:themeFill="accent4" w:themeFillTint="66"/>
          </w:tcPr>
          <w:p w14:paraId="5D5BB29A" w14:textId="77777777" w:rsidR="00B831EE" w:rsidRPr="0067770D" w:rsidRDefault="00B831EE" w:rsidP="009E4E32">
            <w:pPr>
              <w:jc w:val="center"/>
              <w:rPr>
                <w:rFonts w:ascii="Arial" w:hAnsi="Arial" w:cs="Arial"/>
              </w:rPr>
            </w:pPr>
            <w:r w:rsidRPr="0067770D">
              <w:rPr>
                <w:rFonts w:ascii="Arial" w:hAnsi="Arial" w:cs="Arial"/>
                <w:b/>
              </w:rPr>
              <w:t>Lead</w:t>
            </w:r>
          </w:p>
        </w:tc>
        <w:tc>
          <w:tcPr>
            <w:tcW w:w="1138" w:type="dxa"/>
            <w:shd w:val="clear" w:color="auto" w:fill="FFE599" w:themeFill="accent4" w:themeFillTint="66"/>
          </w:tcPr>
          <w:p w14:paraId="21DFA712" w14:textId="77777777" w:rsidR="00B831EE" w:rsidRPr="0067770D" w:rsidRDefault="00B831EE" w:rsidP="009E4E32">
            <w:pPr>
              <w:jc w:val="center"/>
              <w:rPr>
                <w:rFonts w:ascii="Arial" w:hAnsi="Arial" w:cs="Arial"/>
                <w:b/>
              </w:rPr>
            </w:pPr>
            <w:r w:rsidRPr="0067770D">
              <w:rPr>
                <w:rFonts w:ascii="Arial" w:hAnsi="Arial" w:cs="Arial"/>
                <w:b/>
              </w:rPr>
              <w:t>Date</w:t>
            </w:r>
          </w:p>
          <w:p w14:paraId="1C193150" w14:textId="77777777" w:rsidR="00B831EE" w:rsidRPr="0067770D" w:rsidRDefault="00B831EE" w:rsidP="009E4E32">
            <w:pPr>
              <w:jc w:val="center"/>
              <w:rPr>
                <w:rFonts w:ascii="Arial" w:hAnsi="Arial" w:cs="Arial"/>
              </w:rPr>
            </w:pPr>
            <w:r w:rsidRPr="0067770D">
              <w:rPr>
                <w:rFonts w:ascii="Arial" w:hAnsi="Arial" w:cs="Arial"/>
                <w:b/>
              </w:rPr>
              <w:t>Deadline</w:t>
            </w:r>
          </w:p>
        </w:tc>
        <w:tc>
          <w:tcPr>
            <w:tcW w:w="2951" w:type="dxa"/>
            <w:shd w:val="clear" w:color="auto" w:fill="FFE599" w:themeFill="accent4" w:themeFillTint="66"/>
          </w:tcPr>
          <w:p w14:paraId="0D858064" w14:textId="77777777" w:rsidR="00B831EE" w:rsidRPr="0067770D" w:rsidRDefault="00B831EE" w:rsidP="009E4E32">
            <w:pPr>
              <w:jc w:val="center"/>
              <w:rPr>
                <w:rFonts w:ascii="Arial" w:hAnsi="Arial" w:cs="Arial"/>
              </w:rPr>
            </w:pPr>
            <w:r w:rsidRPr="0067770D">
              <w:rPr>
                <w:rFonts w:ascii="Arial" w:hAnsi="Arial" w:cs="Arial"/>
                <w:b/>
              </w:rPr>
              <w:t>Guidance</w:t>
            </w:r>
          </w:p>
        </w:tc>
      </w:tr>
      <w:tr w:rsidR="0067770D" w:rsidRPr="0067770D" w14:paraId="5416E4AD" w14:textId="77777777" w:rsidTr="009E4E32">
        <w:trPr>
          <w:trHeight w:val="919"/>
        </w:trPr>
        <w:tc>
          <w:tcPr>
            <w:tcW w:w="502" w:type="dxa"/>
            <w:shd w:val="clear" w:color="auto" w:fill="FFE599" w:themeFill="accent4" w:themeFillTint="66"/>
          </w:tcPr>
          <w:p w14:paraId="3BBCB812" w14:textId="4C4D82AB" w:rsidR="00B831EE" w:rsidRPr="0067770D" w:rsidRDefault="008B404A" w:rsidP="009E4E32">
            <w:pPr>
              <w:jc w:val="center"/>
              <w:rPr>
                <w:rFonts w:ascii="Arial" w:hAnsi="Arial" w:cs="Arial"/>
                <w:b/>
              </w:rPr>
            </w:pPr>
            <w:r w:rsidRPr="0067770D">
              <w:rPr>
                <w:rFonts w:ascii="Arial" w:hAnsi="Arial" w:cs="Arial"/>
                <w:b/>
              </w:rPr>
              <w:t>11</w:t>
            </w:r>
          </w:p>
        </w:tc>
        <w:tc>
          <w:tcPr>
            <w:tcW w:w="2248" w:type="dxa"/>
          </w:tcPr>
          <w:p w14:paraId="51EE6700" w14:textId="77777777" w:rsidR="00B831EE" w:rsidRPr="0067770D" w:rsidRDefault="00B831EE" w:rsidP="009E4E32">
            <w:pPr>
              <w:rPr>
                <w:rFonts w:ascii="Arial" w:hAnsi="Arial" w:cs="Arial"/>
                <w:b/>
              </w:rPr>
            </w:pPr>
            <w:r w:rsidRPr="0067770D">
              <w:rPr>
                <w:rFonts w:ascii="Arial" w:hAnsi="Arial" w:cs="Arial"/>
                <w:b/>
              </w:rPr>
              <w:t>Implement plans as outlined in Section A above</w:t>
            </w:r>
          </w:p>
        </w:tc>
        <w:tc>
          <w:tcPr>
            <w:tcW w:w="4495" w:type="dxa"/>
          </w:tcPr>
          <w:p w14:paraId="41F24A62" w14:textId="77777777" w:rsidR="00B831EE" w:rsidRPr="0067770D" w:rsidRDefault="00B831EE" w:rsidP="009E4E32">
            <w:pPr>
              <w:rPr>
                <w:rFonts w:ascii="Arial" w:hAnsi="Arial" w:cs="Arial"/>
                <w:lang w:val="en"/>
              </w:rPr>
            </w:pPr>
            <w:r w:rsidRPr="0067770D">
              <w:rPr>
                <w:rFonts w:ascii="Arial" w:hAnsi="Arial" w:cs="Arial"/>
                <w:lang w:val="en"/>
              </w:rPr>
              <w:t>Plan strategy to communicate to parents of:</w:t>
            </w:r>
          </w:p>
          <w:p w14:paraId="071C7436" w14:textId="0D4BFD85" w:rsidR="00B831EE" w:rsidRPr="0067770D" w:rsidRDefault="00B831EE" w:rsidP="009E4E32">
            <w:pPr>
              <w:rPr>
                <w:rFonts w:ascii="Arial" w:hAnsi="Arial" w:cs="Arial"/>
                <w:lang w:val="en"/>
              </w:rPr>
            </w:pPr>
            <w:r w:rsidRPr="0067770D">
              <w:rPr>
                <w:rFonts w:ascii="Arial" w:hAnsi="Arial" w:cs="Arial"/>
                <w:lang w:val="en"/>
              </w:rPr>
              <w:t xml:space="preserve">(i) the self-isolating group, or </w:t>
            </w:r>
          </w:p>
          <w:p w14:paraId="69A2F097" w14:textId="4B122138" w:rsidR="00B831EE" w:rsidRPr="0067770D" w:rsidRDefault="00B831EE" w:rsidP="009E4E32">
            <w:pPr>
              <w:rPr>
                <w:rFonts w:ascii="Arial" w:hAnsi="Arial" w:cs="Arial"/>
                <w:lang w:val="en"/>
              </w:rPr>
            </w:pPr>
            <w:r w:rsidRPr="0067770D">
              <w:rPr>
                <w:rFonts w:ascii="Arial" w:hAnsi="Arial" w:cs="Arial"/>
                <w:lang w:val="en"/>
              </w:rPr>
              <w:t>(</w:t>
            </w:r>
            <w:r w:rsidR="00C00FAA" w:rsidRPr="00C00FAA">
              <w:rPr>
                <w:rFonts w:ascii="Arial" w:eastAsia="Calibri" w:hAnsi="Arial" w:cs="Arial"/>
                <w:color w:val="0070C0"/>
              </w:rPr>
              <w:t>(ii) appl</w:t>
            </w:r>
            <w:r w:rsidR="00C00FAA">
              <w:rPr>
                <w:rFonts w:ascii="Arial" w:eastAsia="Calibri" w:hAnsi="Arial" w:cs="Arial"/>
                <w:color w:val="0070C0"/>
              </w:rPr>
              <w:t>ication of</w:t>
            </w:r>
            <w:r w:rsidR="00C00FAA" w:rsidRPr="00C00FAA">
              <w:rPr>
                <w:rFonts w:ascii="Arial" w:eastAsia="Calibri" w:hAnsi="Arial" w:cs="Arial"/>
                <w:color w:val="0070C0"/>
              </w:rPr>
              <w:t xml:space="preserve"> the </w:t>
            </w:r>
            <w:r w:rsidR="00C00FAA">
              <w:rPr>
                <w:rFonts w:ascii="Arial" w:eastAsia="Calibri" w:hAnsi="Arial" w:cs="Arial"/>
                <w:color w:val="0070C0"/>
              </w:rPr>
              <w:t>t</w:t>
            </w:r>
            <w:r w:rsidR="00C00FAA" w:rsidRPr="00C00FAA">
              <w:rPr>
                <w:rFonts w:ascii="Arial" w:eastAsia="Calibri" w:hAnsi="Arial" w:cs="Arial"/>
                <w:color w:val="0070C0"/>
              </w:rPr>
              <w:t xml:space="preserve">iers </w:t>
            </w:r>
            <w:r w:rsidR="00C00FAA">
              <w:rPr>
                <w:rFonts w:ascii="Arial" w:eastAsia="Calibri" w:hAnsi="Arial" w:cs="Arial"/>
                <w:color w:val="0070C0"/>
              </w:rPr>
              <w:t>of national restriction for education and childcare</w:t>
            </w:r>
          </w:p>
          <w:p w14:paraId="1722C822" w14:textId="07497842" w:rsidR="00C00FAA" w:rsidRPr="00C00FAA" w:rsidRDefault="00C00FAA" w:rsidP="00C00FAA">
            <w:pPr>
              <w:rPr>
                <w:rFonts w:ascii="Arial" w:eastAsia="Calibri" w:hAnsi="Arial" w:cs="Arial"/>
                <w:color w:val="0070C0"/>
              </w:rPr>
            </w:pPr>
            <w:r>
              <w:rPr>
                <w:rFonts w:ascii="Arial" w:hAnsi="Arial" w:cs="Arial"/>
                <w:lang w:val="en"/>
              </w:rPr>
              <w:t>i</w:t>
            </w:r>
            <w:r w:rsidR="00B831EE" w:rsidRPr="0067770D">
              <w:rPr>
                <w:rFonts w:ascii="Arial" w:hAnsi="Arial" w:cs="Arial"/>
                <w:lang w:val="en"/>
              </w:rPr>
              <w:t xml:space="preserve">f advised to do so by </w:t>
            </w:r>
            <w:r w:rsidRPr="00C00FAA">
              <w:rPr>
                <w:rFonts w:ascii="Arial" w:eastAsia="Calibri" w:hAnsi="Arial" w:cs="Arial"/>
                <w:color w:val="0070C0"/>
              </w:rPr>
              <w:t>the UTLA working with PHE</w:t>
            </w:r>
            <w:r>
              <w:rPr>
                <w:rFonts w:ascii="Arial" w:eastAsia="Calibri" w:hAnsi="Arial" w:cs="Arial"/>
                <w:color w:val="0070C0"/>
              </w:rPr>
              <w:t xml:space="preserve">. </w:t>
            </w:r>
          </w:p>
          <w:p w14:paraId="2426E46A" w14:textId="20E8332E" w:rsidR="00C00FAA" w:rsidRPr="00C00FAA" w:rsidRDefault="00C00FAA" w:rsidP="00C00FAA">
            <w:pPr>
              <w:ind w:left="259"/>
              <w:rPr>
                <w:rFonts w:ascii="Arial" w:eastAsia="Calibri" w:hAnsi="Arial" w:cs="Arial"/>
                <w:color w:val="0070C0"/>
              </w:rPr>
            </w:pPr>
            <w:r w:rsidRPr="00C00FAA">
              <w:rPr>
                <w:rFonts w:ascii="Arial" w:eastAsia="Calibri" w:hAnsi="Arial" w:cs="Arial"/>
                <w:color w:val="0070C0"/>
              </w:rPr>
              <w:t xml:space="preserve"> </w:t>
            </w:r>
          </w:p>
          <w:p w14:paraId="2AF4BACE" w14:textId="5841D84B" w:rsidR="00C00FAA" w:rsidRPr="0067770D" w:rsidRDefault="00C00FAA" w:rsidP="009E4E32">
            <w:pPr>
              <w:rPr>
                <w:rFonts w:ascii="Arial" w:hAnsi="Arial" w:cs="Arial"/>
                <w:lang w:val="en"/>
              </w:rPr>
            </w:pPr>
          </w:p>
        </w:tc>
        <w:tc>
          <w:tcPr>
            <w:tcW w:w="2029" w:type="dxa"/>
          </w:tcPr>
          <w:p w14:paraId="09AF4489" w14:textId="77777777" w:rsidR="00B831EE" w:rsidRPr="0067770D" w:rsidRDefault="00B831EE" w:rsidP="009E4E32">
            <w:pPr>
              <w:rPr>
                <w:rFonts w:ascii="Arial" w:hAnsi="Arial" w:cs="Arial"/>
              </w:rPr>
            </w:pPr>
          </w:p>
        </w:tc>
        <w:tc>
          <w:tcPr>
            <w:tcW w:w="870" w:type="dxa"/>
          </w:tcPr>
          <w:p w14:paraId="23E4EB20" w14:textId="472A29F4" w:rsidR="00B831EE" w:rsidRPr="0067770D" w:rsidRDefault="00252D1B" w:rsidP="009E4E32">
            <w:pPr>
              <w:rPr>
                <w:rFonts w:ascii="Arial" w:hAnsi="Arial" w:cs="Arial"/>
              </w:rPr>
            </w:pPr>
            <w:r>
              <w:rPr>
                <w:rFonts w:ascii="Arial" w:hAnsi="Arial" w:cs="Arial"/>
              </w:rPr>
              <w:t xml:space="preserve">SJ; </w:t>
            </w:r>
            <w:r w:rsidR="0079572F">
              <w:rPr>
                <w:rFonts w:ascii="Arial" w:hAnsi="Arial" w:cs="Arial"/>
              </w:rPr>
              <w:t>RN</w:t>
            </w:r>
          </w:p>
        </w:tc>
        <w:tc>
          <w:tcPr>
            <w:tcW w:w="1138" w:type="dxa"/>
          </w:tcPr>
          <w:p w14:paraId="201CFCAC" w14:textId="2DF173E7" w:rsidR="00B831EE" w:rsidRPr="0067770D" w:rsidRDefault="00252D1B" w:rsidP="009E4E32">
            <w:pPr>
              <w:rPr>
                <w:rFonts w:ascii="Arial" w:hAnsi="Arial" w:cs="Arial"/>
              </w:rPr>
            </w:pPr>
            <w:r>
              <w:rPr>
                <w:rFonts w:ascii="Arial" w:hAnsi="Arial" w:cs="Arial"/>
              </w:rPr>
              <w:t>14/9/20</w:t>
            </w:r>
          </w:p>
        </w:tc>
        <w:tc>
          <w:tcPr>
            <w:tcW w:w="2951" w:type="dxa"/>
          </w:tcPr>
          <w:p w14:paraId="1316285B" w14:textId="4B54C331" w:rsidR="00B831EE" w:rsidRPr="0067770D" w:rsidRDefault="008D3616" w:rsidP="009E4E32">
            <w:pPr>
              <w:rPr>
                <w:rFonts w:ascii="Arial" w:hAnsi="Arial" w:cs="Arial"/>
                <w:lang w:val="en"/>
              </w:rPr>
            </w:pPr>
            <w:hyperlink r:id="rId41" w:anchor="annex-3-tiers-of-national-restriction" w:history="1">
              <w:r w:rsidR="00C00FAA" w:rsidRPr="00C00FAA">
                <w:rPr>
                  <w:rStyle w:val="Hyperlink"/>
                  <w:rFonts w:ascii="Arial" w:hAnsi="Arial" w:cs="Arial"/>
                  <w:color w:val="0070C0"/>
                </w:rPr>
                <w:t>https://www.gov.uk/government/publications/containing-and-managing-local-coronavirus-covid-19-outbreaks/covid-19-contain-framework-a-guide-for-local-decision-makers#annex-3-tiers-of-national-restriction</w:t>
              </w:r>
            </w:hyperlink>
          </w:p>
        </w:tc>
      </w:tr>
      <w:tr w:rsidR="0067770D" w:rsidRPr="0067770D" w14:paraId="33C6056A" w14:textId="77777777" w:rsidTr="009E4E32">
        <w:trPr>
          <w:trHeight w:val="919"/>
        </w:trPr>
        <w:tc>
          <w:tcPr>
            <w:tcW w:w="502" w:type="dxa"/>
            <w:shd w:val="clear" w:color="auto" w:fill="FFE599" w:themeFill="accent4" w:themeFillTint="66"/>
          </w:tcPr>
          <w:p w14:paraId="0D4FB4D7" w14:textId="4EDF8B90" w:rsidR="00B831EE" w:rsidRPr="0067770D" w:rsidRDefault="008B404A" w:rsidP="009E4E32">
            <w:pPr>
              <w:jc w:val="center"/>
              <w:rPr>
                <w:rFonts w:ascii="Arial" w:hAnsi="Arial" w:cs="Arial"/>
                <w:b/>
              </w:rPr>
            </w:pPr>
            <w:r w:rsidRPr="0067770D">
              <w:rPr>
                <w:rFonts w:ascii="Arial" w:hAnsi="Arial" w:cs="Arial"/>
                <w:b/>
              </w:rPr>
              <w:t>12</w:t>
            </w:r>
          </w:p>
        </w:tc>
        <w:tc>
          <w:tcPr>
            <w:tcW w:w="2248" w:type="dxa"/>
          </w:tcPr>
          <w:p w14:paraId="45D95679" w14:textId="77777777" w:rsidR="00B831EE" w:rsidRPr="0067770D" w:rsidRDefault="00B831EE" w:rsidP="009E4E32">
            <w:pPr>
              <w:rPr>
                <w:rFonts w:ascii="Arial" w:hAnsi="Arial" w:cs="Arial"/>
                <w:b/>
              </w:rPr>
            </w:pPr>
            <w:r w:rsidRPr="0067770D">
              <w:rPr>
                <w:rFonts w:ascii="Arial" w:hAnsi="Arial" w:cs="Arial"/>
                <w:b/>
              </w:rPr>
              <w:t>Managing the curriculum provision during the PHE advised period of remote learning</w:t>
            </w:r>
          </w:p>
        </w:tc>
        <w:tc>
          <w:tcPr>
            <w:tcW w:w="4495" w:type="dxa"/>
          </w:tcPr>
          <w:p w14:paraId="3DD74CE7" w14:textId="77777777" w:rsidR="00B831EE" w:rsidRPr="0067770D" w:rsidRDefault="00B831EE" w:rsidP="009E4E32">
            <w:pPr>
              <w:rPr>
                <w:rFonts w:ascii="Arial" w:hAnsi="Arial" w:cs="Arial"/>
                <w:lang w:val="en"/>
              </w:rPr>
            </w:pPr>
            <w:r w:rsidRPr="0067770D">
              <w:rPr>
                <w:rFonts w:ascii="Arial" w:hAnsi="Arial" w:cs="Arial"/>
                <w:lang w:val="en"/>
              </w:rPr>
              <w:t>Ensure oversight of the curriculum so that it continues to build on pupil’s knowledge and skills incrementally by:</w:t>
            </w:r>
          </w:p>
          <w:p w14:paraId="07AE17CF" w14:textId="77777777" w:rsidR="00B831EE" w:rsidRPr="0067770D" w:rsidRDefault="00B831EE" w:rsidP="00E82DE3">
            <w:pPr>
              <w:pStyle w:val="ListParagraph"/>
              <w:numPr>
                <w:ilvl w:val="0"/>
                <w:numId w:val="10"/>
              </w:numPr>
              <w:rPr>
                <w:rFonts w:ascii="Arial" w:hAnsi="Arial" w:cs="Arial"/>
                <w:lang w:val="en"/>
              </w:rPr>
            </w:pPr>
            <w:r w:rsidRPr="0067770D">
              <w:rPr>
                <w:rFonts w:ascii="Arial" w:hAnsi="Arial" w:cs="Arial"/>
                <w:lang w:val="en"/>
              </w:rPr>
              <w:t>Coordinating daily provision of ambitious work across a number of subjects</w:t>
            </w:r>
          </w:p>
          <w:p w14:paraId="3CD4042A" w14:textId="77777777" w:rsidR="00B831EE" w:rsidRPr="0067770D" w:rsidRDefault="00B831EE" w:rsidP="00E82DE3">
            <w:pPr>
              <w:pStyle w:val="ListParagraph"/>
              <w:numPr>
                <w:ilvl w:val="0"/>
                <w:numId w:val="10"/>
              </w:numPr>
              <w:rPr>
                <w:rFonts w:ascii="Arial" w:hAnsi="Arial" w:cs="Arial"/>
                <w:lang w:val="en"/>
              </w:rPr>
            </w:pPr>
            <w:r w:rsidRPr="0067770D">
              <w:rPr>
                <w:rFonts w:ascii="Arial" w:hAnsi="Arial" w:cs="Arial"/>
                <w:lang w:val="en"/>
              </w:rPr>
              <w:t>Monitoring the consistency of teachers’ interactions, assessment and feedback systems</w:t>
            </w:r>
          </w:p>
          <w:p w14:paraId="0F021958" w14:textId="140D8EFD" w:rsidR="00B831EE" w:rsidRPr="0067770D" w:rsidRDefault="00B831EE" w:rsidP="00E82DE3">
            <w:pPr>
              <w:pStyle w:val="ListParagraph"/>
              <w:numPr>
                <w:ilvl w:val="0"/>
                <w:numId w:val="10"/>
              </w:numPr>
              <w:rPr>
                <w:rFonts w:ascii="Arial" w:hAnsi="Arial" w:cs="Arial"/>
                <w:lang w:val="en"/>
              </w:rPr>
            </w:pPr>
            <w:r w:rsidRPr="0067770D">
              <w:rPr>
                <w:rFonts w:ascii="Arial" w:hAnsi="Arial" w:cs="Arial"/>
                <w:lang w:val="en"/>
              </w:rPr>
              <w:t>Supporting teachers to adjust the pace or difficulty of what is being taught in response to questions or assessments</w:t>
            </w:r>
          </w:p>
        </w:tc>
        <w:tc>
          <w:tcPr>
            <w:tcW w:w="2029" w:type="dxa"/>
          </w:tcPr>
          <w:p w14:paraId="5E92EC01" w14:textId="77777777" w:rsidR="00B831EE" w:rsidRPr="0067770D" w:rsidRDefault="00B831EE" w:rsidP="009E4E32">
            <w:pPr>
              <w:rPr>
                <w:rFonts w:ascii="Arial" w:hAnsi="Arial" w:cs="Arial"/>
              </w:rPr>
            </w:pPr>
          </w:p>
        </w:tc>
        <w:tc>
          <w:tcPr>
            <w:tcW w:w="870" w:type="dxa"/>
          </w:tcPr>
          <w:p w14:paraId="4574D48E" w14:textId="06664924" w:rsidR="00B831EE" w:rsidRPr="0067770D" w:rsidRDefault="0079572F" w:rsidP="009E4E32">
            <w:pPr>
              <w:rPr>
                <w:rFonts w:ascii="Arial" w:hAnsi="Arial" w:cs="Arial"/>
              </w:rPr>
            </w:pPr>
            <w:r>
              <w:rPr>
                <w:rFonts w:ascii="Arial" w:hAnsi="Arial" w:cs="Arial"/>
              </w:rPr>
              <w:t>RN; MD</w:t>
            </w:r>
          </w:p>
        </w:tc>
        <w:tc>
          <w:tcPr>
            <w:tcW w:w="1138" w:type="dxa"/>
          </w:tcPr>
          <w:p w14:paraId="2E0B1E88" w14:textId="1A6B181E" w:rsidR="00B831EE" w:rsidRPr="0067770D" w:rsidRDefault="00F242CB" w:rsidP="009E4E32">
            <w:pPr>
              <w:rPr>
                <w:rFonts w:ascii="Arial" w:hAnsi="Arial" w:cs="Arial"/>
              </w:rPr>
            </w:pPr>
            <w:r>
              <w:rPr>
                <w:rFonts w:ascii="Arial" w:hAnsi="Arial" w:cs="Arial"/>
              </w:rPr>
              <w:t xml:space="preserve">As </w:t>
            </w:r>
            <w:r w:rsidR="00252D1B">
              <w:rPr>
                <w:rFonts w:ascii="Arial" w:hAnsi="Arial" w:cs="Arial"/>
              </w:rPr>
              <w:t>required</w:t>
            </w:r>
          </w:p>
        </w:tc>
        <w:tc>
          <w:tcPr>
            <w:tcW w:w="2951" w:type="dxa"/>
          </w:tcPr>
          <w:p w14:paraId="7B9F242A" w14:textId="77777777" w:rsidR="00B831EE" w:rsidRPr="0067770D" w:rsidRDefault="00B831EE" w:rsidP="009E4E32">
            <w:pPr>
              <w:rPr>
                <w:rFonts w:ascii="Arial" w:hAnsi="Arial" w:cs="Arial"/>
                <w:lang w:val="en"/>
              </w:rPr>
            </w:pPr>
            <w:r w:rsidRPr="0067770D">
              <w:rPr>
                <w:rFonts w:ascii="Arial" w:hAnsi="Arial" w:cs="Arial"/>
                <w:lang w:val="en"/>
              </w:rPr>
              <w:t>Curriculum maps for key subjects for year groups from YR-Y 9 will be published in July</w:t>
            </w:r>
          </w:p>
          <w:p w14:paraId="233B5A84" w14:textId="77777777" w:rsidR="00B831EE" w:rsidRPr="0067770D" w:rsidRDefault="00B831EE" w:rsidP="009E4E32">
            <w:pPr>
              <w:rPr>
                <w:rFonts w:ascii="Arial" w:hAnsi="Arial" w:cs="Arial"/>
                <w:bCs/>
              </w:rPr>
            </w:pPr>
          </w:p>
          <w:p w14:paraId="370C4C26" w14:textId="77777777" w:rsidR="00B831EE" w:rsidRPr="0067770D" w:rsidRDefault="00B831EE" w:rsidP="009E4E32">
            <w:pPr>
              <w:rPr>
                <w:rFonts w:ascii="Arial" w:hAnsi="Arial" w:cs="Arial"/>
                <w:lang w:val="en"/>
              </w:rPr>
            </w:pPr>
            <w:r w:rsidRPr="0067770D">
              <w:rPr>
                <w:rFonts w:ascii="Arial" w:hAnsi="Arial" w:cs="Arial"/>
                <w:lang w:val="en"/>
              </w:rPr>
              <w:t xml:space="preserve">DfE </w:t>
            </w:r>
            <w:hyperlink r:id="rId42" w:history="1">
              <w:r w:rsidRPr="0067770D">
                <w:rPr>
                  <w:rStyle w:val="Hyperlink"/>
                  <w:rFonts w:ascii="Arial" w:hAnsi="Arial" w:cs="Arial"/>
                  <w:color w:val="auto"/>
                  <w:lang w:val="en"/>
                </w:rPr>
                <w:t>quality assured list of remote education resources</w:t>
              </w:r>
            </w:hyperlink>
            <w:r w:rsidRPr="0067770D">
              <w:rPr>
                <w:rFonts w:ascii="Arial" w:hAnsi="Arial" w:cs="Arial"/>
                <w:lang w:val="en"/>
              </w:rPr>
              <w:t xml:space="preserve"> which are available to schools and parents</w:t>
            </w:r>
          </w:p>
          <w:p w14:paraId="6DD2319B" w14:textId="77777777" w:rsidR="00B831EE" w:rsidRPr="0067770D" w:rsidRDefault="00B831EE" w:rsidP="009E4E32">
            <w:pPr>
              <w:rPr>
                <w:rFonts w:ascii="Arial" w:hAnsi="Arial" w:cs="Arial"/>
                <w:bCs/>
              </w:rPr>
            </w:pPr>
          </w:p>
        </w:tc>
      </w:tr>
      <w:tr w:rsidR="0067770D" w:rsidRPr="0067770D" w14:paraId="373DE668" w14:textId="77777777" w:rsidTr="009E4E32">
        <w:trPr>
          <w:trHeight w:val="764"/>
        </w:trPr>
        <w:tc>
          <w:tcPr>
            <w:tcW w:w="502" w:type="dxa"/>
            <w:shd w:val="clear" w:color="auto" w:fill="FFE599" w:themeFill="accent4" w:themeFillTint="66"/>
          </w:tcPr>
          <w:p w14:paraId="4ECA81F5" w14:textId="40B24FD4" w:rsidR="00B831EE" w:rsidRPr="0067770D" w:rsidRDefault="008B404A" w:rsidP="009E4E32">
            <w:pPr>
              <w:jc w:val="center"/>
              <w:rPr>
                <w:rFonts w:ascii="Arial" w:hAnsi="Arial" w:cs="Arial"/>
                <w:b/>
              </w:rPr>
            </w:pPr>
            <w:r w:rsidRPr="0067770D">
              <w:rPr>
                <w:rFonts w:ascii="Arial" w:hAnsi="Arial" w:cs="Arial"/>
                <w:b/>
              </w:rPr>
              <w:t>13</w:t>
            </w:r>
          </w:p>
        </w:tc>
        <w:tc>
          <w:tcPr>
            <w:tcW w:w="2248" w:type="dxa"/>
          </w:tcPr>
          <w:p w14:paraId="49E874A9" w14:textId="77777777" w:rsidR="00B831EE" w:rsidRPr="0067770D" w:rsidRDefault="00B831EE" w:rsidP="009E4E32">
            <w:pPr>
              <w:rPr>
                <w:rFonts w:ascii="Arial" w:hAnsi="Arial" w:cs="Arial"/>
              </w:rPr>
            </w:pPr>
            <w:r w:rsidRPr="0067770D">
              <w:rPr>
                <w:rFonts w:ascii="Arial" w:hAnsi="Arial" w:cs="Arial"/>
                <w:b/>
              </w:rPr>
              <w:t>SEND and vulnerable pupils</w:t>
            </w:r>
          </w:p>
        </w:tc>
        <w:tc>
          <w:tcPr>
            <w:tcW w:w="4495" w:type="dxa"/>
          </w:tcPr>
          <w:p w14:paraId="75D05D5E" w14:textId="6C492B42" w:rsidR="00B831EE" w:rsidRPr="0067770D" w:rsidRDefault="00B831EE" w:rsidP="009E4E32">
            <w:pPr>
              <w:rPr>
                <w:rFonts w:ascii="Arial" w:hAnsi="Arial" w:cs="Arial"/>
                <w:lang w:val="en"/>
              </w:rPr>
            </w:pPr>
            <w:r w:rsidRPr="0067770D">
              <w:rPr>
                <w:rFonts w:ascii="Arial" w:hAnsi="Arial" w:cs="Arial"/>
                <w:lang w:val="en"/>
              </w:rPr>
              <w:t>Ensure oversight of a broad and ambitious curriculum for pupils with SEND (whether in school or at home during lockdown)</w:t>
            </w:r>
          </w:p>
          <w:p w14:paraId="4E0D77B7" w14:textId="75B68151" w:rsidR="00535AF6" w:rsidRPr="0067770D" w:rsidRDefault="00535AF6" w:rsidP="009E4E32">
            <w:pPr>
              <w:rPr>
                <w:rFonts w:ascii="Arial" w:hAnsi="Arial" w:cs="Arial"/>
                <w:lang w:val="en"/>
              </w:rPr>
            </w:pPr>
          </w:p>
          <w:p w14:paraId="15C7A069" w14:textId="3D7DFDD5" w:rsidR="00535AF6" w:rsidRPr="0067770D" w:rsidRDefault="00E85AD3" w:rsidP="00535AF6">
            <w:pPr>
              <w:rPr>
                <w:rFonts w:ascii="Arial" w:eastAsia="Arial" w:hAnsi="Arial" w:cs="Arial"/>
              </w:rPr>
            </w:pPr>
            <w:r w:rsidRPr="009D78AF">
              <w:rPr>
                <w:rFonts w:ascii="Arial" w:hAnsi="Arial" w:cs="Arial"/>
                <w:lang w:val="en"/>
              </w:rPr>
              <w:t>Plan to c</w:t>
            </w:r>
            <w:r w:rsidR="00535AF6" w:rsidRPr="009D78AF">
              <w:rPr>
                <w:rFonts w:ascii="Arial" w:hAnsi="Arial" w:cs="Arial"/>
                <w:lang w:val="en"/>
              </w:rPr>
              <w:t xml:space="preserve">ontact parents of pupils with EHCPs to review </w:t>
            </w:r>
            <w:r w:rsidRPr="009D78AF">
              <w:rPr>
                <w:rFonts w:ascii="Arial" w:hAnsi="Arial" w:cs="Arial"/>
                <w:lang w:val="en"/>
              </w:rPr>
              <w:t>individual</w:t>
            </w:r>
            <w:r w:rsidR="00535AF6" w:rsidRPr="009D78AF">
              <w:rPr>
                <w:rFonts w:ascii="Arial" w:hAnsi="Arial" w:cs="Arial"/>
                <w:lang w:val="en"/>
              </w:rPr>
              <w:t xml:space="preserve"> risk assessments </w:t>
            </w:r>
            <w:r w:rsidR="00C05CF3" w:rsidRPr="009D78AF">
              <w:rPr>
                <w:rFonts w:ascii="Arial" w:hAnsi="Arial" w:cs="Arial"/>
                <w:lang w:val="en"/>
              </w:rPr>
              <w:t>in relation to any local outbreak. I</w:t>
            </w:r>
            <w:r w:rsidR="00535AF6" w:rsidRPr="009D78AF">
              <w:rPr>
                <w:rFonts w:ascii="Arial" w:hAnsi="Arial" w:cs="Arial"/>
                <w:lang w:val="en"/>
              </w:rPr>
              <w:t xml:space="preserve">nvolve </w:t>
            </w:r>
            <w:r w:rsidR="00C05CF3" w:rsidRPr="009D78AF">
              <w:rPr>
                <w:rFonts w:ascii="Arial" w:hAnsi="Arial" w:cs="Arial"/>
                <w:lang w:val="en"/>
              </w:rPr>
              <w:t>parents</w:t>
            </w:r>
            <w:r w:rsidR="00535AF6" w:rsidRPr="009D78AF">
              <w:rPr>
                <w:rFonts w:ascii="Arial" w:hAnsi="Arial" w:cs="Arial"/>
                <w:lang w:val="en"/>
              </w:rPr>
              <w:t xml:space="preserve"> in planning for </w:t>
            </w:r>
            <w:r w:rsidR="00C05CF3" w:rsidRPr="009D78AF">
              <w:rPr>
                <w:rFonts w:ascii="Arial" w:hAnsi="Arial" w:cs="Arial"/>
                <w:lang w:val="en"/>
              </w:rPr>
              <w:t>provis</w:t>
            </w:r>
            <w:r w:rsidR="002F3316" w:rsidRPr="009D78AF">
              <w:rPr>
                <w:rFonts w:ascii="Arial" w:hAnsi="Arial" w:cs="Arial"/>
                <w:lang w:val="en"/>
              </w:rPr>
              <w:t xml:space="preserve">ion </w:t>
            </w:r>
            <w:r w:rsidR="00351214" w:rsidRPr="009D78AF">
              <w:rPr>
                <w:rFonts w:ascii="Arial" w:hAnsi="Arial" w:cs="Arial"/>
                <w:lang w:val="en"/>
              </w:rPr>
              <w:t>for their child should this happen.</w:t>
            </w:r>
          </w:p>
          <w:p w14:paraId="758BF875" w14:textId="77777777" w:rsidR="00535AF6" w:rsidRPr="0067770D" w:rsidRDefault="00535AF6" w:rsidP="009E4E32">
            <w:pPr>
              <w:rPr>
                <w:rFonts w:ascii="Arial" w:hAnsi="Arial" w:cs="Arial"/>
                <w:lang w:val="en"/>
              </w:rPr>
            </w:pPr>
          </w:p>
          <w:p w14:paraId="559AE784" w14:textId="77777777" w:rsidR="00B831EE" w:rsidRPr="0067770D" w:rsidRDefault="00B831EE" w:rsidP="009E4E32">
            <w:pPr>
              <w:rPr>
                <w:rFonts w:ascii="Arial" w:hAnsi="Arial" w:cs="Arial"/>
              </w:rPr>
            </w:pPr>
          </w:p>
          <w:p w14:paraId="32B0A346" w14:textId="77777777" w:rsidR="00B831EE" w:rsidRPr="0067770D" w:rsidRDefault="00B831EE" w:rsidP="009E4E32">
            <w:pPr>
              <w:rPr>
                <w:rFonts w:ascii="Arial" w:hAnsi="Arial" w:cs="Arial"/>
              </w:rPr>
            </w:pPr>
            <w:r w:rsidRPr="0067770D">
              <w:rPr>
                <w:rFonts w:ascii="Arial" w:hAnsi="Arial" w:cs="Arial"/>
              </w:rPr>
              <w:t xml:space="preserve">Ensure provision meets the needs of vulnerable pupils </w:t>
            </w:r>
          </w:p>
        </w:tc>
        <w:tc>
          <w:tcPr>
            <w:tcW w:w="2029" w:type="dxa"/>
          </w:tcPr>
          <w:p w14:paraId="3D74729F" w14:textId="77777777" w:rsidR="00B831EE" w:rsidRPr="0067770D" w:rsidRDefault="00B831EE" w:rsidP="009E4E32">
            <w:pPr>
              <w:rPr>
                <w:rFonts w:ascii="Arial" w:hAnsi="Arial" w:cs="Arial"/>
              </w:rPr>
            </w:pPr>
          </w:p>
        </w:tc>
        <w:tc>
          <w:tcPr>
            <w:tcW w:w="870" w:type="dxa"/>
          </w:tcPr>
          <w:p w14:paraId="6DBB495B" w14:textId="1F7178DC" w:rsidR="00B831EE" w:rsidRDefault="00252D1B" w:rsidP="009E4E32">
            <w:pPr>
              <w:rPr>
                <w:rFonts w:ascii="Arial" w:hAnsi="Arial" w:cs="Arial"/>
              </w:rPr>
            </w:pPr>
            <w:r>
              <w:rPr>
                <w:rFonts w:ascii="Arial" w:hAnsi="Arial" w:cs="Arial"/>
              </w:rPr>
              <w:t>SS</w:t>
            </w:r>
          </w:p>
          <w:p w14:paraId="4E0E0F13" w14:textId="77777777" w:rsidR="00F242CB" w:rsidRDefault="00F242CB" w:rsidP="009E4E32">
            <w:pPr>
              <w:rPr>
                <w:rFonts w:ascii="Arial" w:hAnsi="Arial" w:cs="Arial"/>
              </w:rPr>
            </w:pPr>
          </w:p>
          <w:p w14:paraId="2BE66699" w14:textId="77777777" w:rsidR="00F242CB" w:rsidRDefault="00F242CB" w:rsidP="009E4E32">
            <w:pPr>
              <w:rPr>
                <w:rFonts w:ascii="Arial" w:hAnsi="Arial" w:cs="Arial"/>
              </w:rPr>
            </w:pPr>
          </w:p>
          <w:p w14:paraId="26183F25" w14:textId="77777777" w:rsidR="00F242CB" w:rsidRDefault="00F242CB" w:rsidP="009E4E32">
            <w:pPr>
              <w:rPr>
                <w:rFonts w:ascii="Arial" w:hAnsi="Arial" w:cs="Arial"/>
              </w:rPr>
            </w:pPr>
          </w:p>
          <w:p w14:paraId="7DBEFF35" w14:textId="3CD33085" w:rsidR="00F242CB" w:rsidRDefault="00252D1B" w:rsidP="009E4E32">
            <w:pPr>
              <w:rPr>
                <w:rFonts w:ascii="Arial" w:hAnsi="Arial" w:cs="Arial"/>
              </w:rPr>
            </w:pPr>
            <w:r>
              <w:rPr>
                <w:rFonts w:ascii="Arial" w:hAnsi="Arial" w:cs="Arial"/>
              </w:rPr>
              <w:t>SS</w:t>
            </w:r>
          </w:p>
          <w:p w14:paraId="49D7736F" w14:textId="77777777" w:rsidR="00F242CB" w:rsidRDefault="00F242CB" w:rsidP="009E4E32">
            <w:pPr>
              <w:rPr>
                <w:rFonts w:ascii="Arial" w:hAnsi="Arial" w:cs="Arial"/>
              </w:rPr>
            </w:pPr>
          </w:p>
          <w:p w14:paraId="754CC5C2" w14:textId="77777777" w:rsidR="00F242CB" w:rsidRDefault="00F242CB" w:rsidP="009E4E32">
            <w:pPr>
              <w:rPr>
                <w:rFonts w:ascii="Arial" w:hAnsi="Arial" w:cs="Arial"/>
              </w:rPr>
            </w:pPr>
          </w:p>
          <w:p w14:paraId="6F04451C" w14:textId="77777777" w:rsidR="00F242CB" w:rsidRDefault="00F242CB" w:rsidP="009E4E32">
            <w:pPr>
              <w:rPr>
                <w:rFonts w:ascii="Arial" w:hAnsi="Arial" w:cs="Arial"/>
              </w:rPr>
            </w:pPr>
          </w:p>
          <w:p w14:paraId="533DF808" w14:textId="77777777" w:rsidR="00F242CB" w:rsidRDefault="00F242CB" w:rsidP="009E4E32">
            <w:pPr>
              <w:rPr>
                <w:rFonts w:ascii="Arial" w:hAnsi="Arial" w:cs="Arial"/>
              </w:rPr>
            </w:pPr>
          </w:p>
          <w:p w14:paraId="7680A84D" w14:textId="77777777" w:rsidR="00F242CB" w:rsidRDefault="00F242CB" w:rsidP="009E4E32">
            <w:pPr>
              <w:rPr>
                <w:rFonts w:ascii="Arial" w:hAnsi="Arial" w:cs="Arial"/>
              </w:rPr>
            </w:pPr>
          </w:p>
          <w:p w14:paraId="14F0E112" w14:textId="77777777" w:rsidR="00F242CB" w:rsidRDefault="00F242CB" w:rsidP="009E4E32">
            <w:pPr>
              <w:rPr>
                <w:rFonts w:ascii="Arial" w:hAnsi="Arial" w:cs="Arial"/>
              </w:rPr>
            </w:pPr>
          </w:p>
          <w:p w14:paraId="375E0E76" w14:textId="6560CF8E" w:rsidR="00F242CB" w:rsidRPr="0067770D" w:rsidRDefault="00252D1B" w:rsidP="009E4E32">
            <w:pPr>
              <w:rPr>
                <w:rFonts w:ascii="Arial" w:hAnsi="Arial" w:cs="Arial"/>
              </w:rPr>
            </w:pPr>
            <w:r>
              <w:rPr>
                <w:rFonts w:ascii="Arial" w:hAnsi="Arial" w:cs="Arial"/>
              </w:rPr>
              <w:t xml:space="preserve">SS; </w:t>
            </w:r>
            <w:r w:rsidR="0079572F">
              <w:rPr>
                <w:rFonts w:ascii="Arial" w:hAnsi="Arial" w:cs="Arial"/>
              </w:rPr>
              <w:t>RN</w:t>
            </w:r>
          </w:p>
        </w:tc>
        <w:tc>
          <w:tcPr>
            <w:tcW w:w="1138" w:type="dxa"/>
          </w:tcPr>
          <w:p w14:paraId="3A1E7168" w14:textId="1DA35B6E" w:rsidR="00B831EE" w:rsidRDefault="00F242CB" w:rsidP="009E4E32">
            <w:pPr>
              <w:rPr>
                <w:rFonts w:ascii="Arial" w:hAnsi="Arial" w:cs="Arial"/>
              </w:rPr>
            </w:pPr>
            <w:r>
              <w:rPr>
                <w:rFonts w:ascii="Arial" w:hAnsi="Arial" w:cs="Arial"/>
              </w:rPr>
              <w:t xml:space="preserve">As </w:t>
            </w:r>
            <w:r w:rsidR="00252D1B">
              <w:rPr>
                <w:rFonts w:ascii="Arial" w:hAnsi="Arial" w:cs="Arial"/>
              </w:rPr>
              <w:t>required</w:t>
            </w:r>
          </w:p>
          <w:p w14:paraId="27C4F1D7" w14:textId="77777777" w:rsidR="00F242CB" w:rsidRDefault="00F242CB" w:rsidP="009E4E32">
            <w:pPr>
              <w:rPr>
                <w:rFonts w:ascii="Arial" w:hAnsi="Arial" w:cs="Arial"/>
              </w:rPr>
            </w:pPr>
          </w:p>
          <w:p w14:paraId="097879E4" w14:textId="77777777" w:rsidR="00F242CB" w:rsidRDefault="00F242CB" w:rsidP="009E4E32">
            <w:pPr>
              <w:rPr>
                <w:rFonts w:ascii="Arial" w:hAnsi="Arial" w:cs="Arial"/>
              </w:rPr>
            </w:pPr>
          </w:p>
          <w:p w14:paraId="34965539" w14:textId="377A8FBE" w:rsidR="00F242CB" w:rsidRDefault="00F242CB" w:rsidP="009E4E32">
            <w:pPr>
              <w:rPr>
                <w:rFonts w:ascii="Arial" w:hAnsi="Arial" w:cs="Arial"/>
              </w:rPr>
            </w:pPr>
            <w:r>
              <w:rPr>
                <w:rFonts w:ascii="Arial" w:hAnsi="Arial" w:cs="Arial"/>
              </w:rPr>
              <w:t>2</w:t>
            </w:r>
            <w:r w:rsidR="00252D1B">
              <w:rPr>
                <w:rFonts w:ascii="Arial" w:hAnsi="Arial" w:cs="Arial"/>
              </w:rPr>
              <w:t>8/9/20</w:t>
            </w:r>
          </w:p>
          <w:p w14:paraId="53BDBAEE" w14:textId="77777777" w:rsidR="00F242CB" w:rsidRDefault="00F242CB" w:rsidP="009E4E32">
            <w:pPr>
              <w:rPr>
                <w:rFonts w:ascii="Arial" w:hAnsi="Arial" w:cs="Arial"/>
              </w:rPr>
            </w:pPr>
          </w:p>
          <w:p w14:paraId="08D29525" w14:textId="77777777" w:rsidR="00F242CB" w:rsidRDefault="00F242CB" w:rsidP="009E4E32">
            <w:pPr>
              <w:rPr>
                <w:rFonts w:ascii="Arial" w:hAnsi="Arial" w:cs="Arial"/>
              </w:rPr>
            </w:pPr>
          </w:p>
          <w:p w14:paraId="37956AB4" w14:textId="77777777" w:rsidR="00F242CB" w:rsidRDefault="00F242CB" w:rsidP="009E4E32">
            <w:pPr>
              <w:rPr>
                <w:rFonts w:ascii="Arial" w:hAnsi="Arial" w:cs="Arial"/>
              </w:rPr>
            </w:pPr>
          </w:p>
          <w:p w14:paraId="51397415" w14:textId="77777777" w:rsidR="00F242CB" w:rsidRDefault="00F242CB" w:rsidP="009E4E32">
            <w:pPr>
              <w:rPr>
                <w:rFonts w:ascii="Arial" w:hAnsi="Arial" w:cs="Arial"/>
              </w:rPr>
            </w:pPr>
          </w:p>
          <w:p w14:paraId="7160CC67" w14:textId="77777777" w:rsidR="00F242CB" w:rsidRDefault="00F242CB" w:rsidP="009E4E32">
            <w:pPr>
              <w:rPr>
                <w:rFonts w:ascii="Arial" w:hAnsi="Arial" w:cs="Arial"/>
              </w:rPr>
            </w:pPr>
          </w:p>
          <w:p w14:paraId="53A6EEFA" w14:textId="77777777" w:rsidR="00F242CB" w:rsidRDefault="00F242CB" w:rsidP="009E4E32">
            <w:pPr>
              <w:rPr>
                <w:rFonts w:ascii="Arial" w:hAnsi="Arial" w:cs="Arial"/>
              </w:rPr>
            </w:pPr>
          </w:p>
          <w:p w14:paraId="2E5D9065" w14:textId="1638D8BA" w:rsidR="00F242CB" w:rsidRPr="0067770D" w:rsidRDefault="00F242CB" w:rsidP="009E4E32">
            <w:pPr>
              <w:rPr>
                <w:rFonts w:ascii="Arial" w:hAnsi="Arial" w:cs="Arial"/>
              </w:rPr>
            </w:pPr>
            <w:r>
              <w:rPr>
                <w:rFonts w:ascii="Arial" w:hAnsi="Arial" w:cs="Arial"/>
              </w:rPr>
              <w:t xml:space="preserve">As </w:t>
            </w:r>
            <w:r w:rsidR="00252D1B">
              <w:rPr>
                <w:rFonts w:ascii="Arial" w:hAnsi="Arial" w:cs="Arial"/>
              </w:rPr>
              <w:t>required</w:t>
            </w:r>
          </w:p>
        </w:tc>
        <w:tc>
          <w:tcPr>
            <w:tcW w:w="2951" w:type="dxa"/>
          </w:tcPr>
          <w:p w14:paraId="56795020" w14:textId="77777777" w:rsidR="00B831EE" w:rsidRPr="0067770D" w:rsidRDefault="00B831EE" w:rsidP="009E4E32">
            <w:pPr>
              <w:rPr>
                <w:rFonts w:ascii="Arial" w:hAnsi="Arial" w:cs="Arial"/>
                <w:lang w:val="en"/>
              </w:rPr>
            </w:pPr>
            <w:r w:rsidRPr="0067770D">
              <w:rPr>
                <w:rFonts w:ascii="Arial" w:hAnsi="Arial" w:cs="Arial"/>
                <w:lang w:val="en"/>
              </w:rPr>
              <w:t xml:space="preserve">DfE </w:t>
            </w:r>
            <w:hyperlink r:id="rId43" w:anchor="special-educational-needs-and-disabilities-send" w:history="1">
              <w:r w:rsidRPr="0067770D">
                <w:rPr>
                  <w:rStyle w:val="Hyperlink"/>
                  <w:rFonts w:ascii="Arial" w:hAnsi="Arial" w:cs="Arial"/>
                  <w:color w:val="auto"/>
                  <w:lang w:val="en"/>
                </w:rPr>
                <w:t>quality assured list of online SEND remote education resources</w:t>
              </w:r>
            </w:hyperlink>
            <w:r w:rsidRPr="0067770D">
              <w:rPr>
                <w:rFonts w:ascii="Arial" w:hAnsi="Arial" w:cs="Arial"/>
                <w:lang w:val="en"/>
              </w:rPr>
              <w:t xml:space="preserve"> </w:t>
            </w:r>
          </w:p>
          <w:p w14:paraId="3C1491E5" w14:textId="77777777" w:rsidR="00B831EE" w:rsidRPr="0067770D" w:rsidRDefault="00B831EE" w:rsidP="009E4E32">
            <w:pPr>
              <w:rPr>
                <w:rFonts w:ascii="Arial" w:hAnsi="Arial" w:cs="Arial"/>
              </w:rPr>
            </w:pPr>
          </w:p>
          <w:p w14:paraId="7C2DE032" w14:textId="77777777" w:rsidR="00E52EA0" w:rsidRPr="0067770D" w:rsidRDefault="00E52EA0" w:rsidP="00E52EA0">
            <w:pPr>
              <w:rPr>
                <w:rStyle w:val="Hyperlink"/>
                <w:rFonts w:ascii="Arial" w:hAnsi="Arial" w:cs="Arial"/>
                <w:color w:val="auto"/>
                <w:u w:val="none"/>
              </w:rPr>
            </w:pPr>
            <w:r w:rsidRPr="0067770D">
              <w:rPr>
                <w:rStyle w:val="Hyperlink"/>
                <w:rFonts w:ascii="Arial" w:hAnsi="Arial" w:cs="Arial"/>
                <w:color w:val="auto"/>
                <w:u w:val="none"/>
              </w:rPr>
              <w:t xml:space="preserve">DfE Full return to school guidance </w:t>
            </w:r>
            <w:hyperlink r:id="rId44" w:anchor="B" w:history="1">
              <w:r w:rsidRPr="0067770D">
                <w:rPr>
                  <w:rStyle w:val="Hyperlink"/>
                  <w:rFonts w:ascii="Arial" w:hAnsi="Arial" w:cs="Arial"/>
                  <w:color w:val="auto"/>
                </w:rPr>
                <w:t>Annex B EHCP Plans</w:t>
              </w:r>
            </w:hyperlink>
          </w:p>
          <w:p w14:paraId="0703C8E0" w14:textId="064C66E8" w:rsidR="00E52EA0" w:rsidRPr="0067770D" w:rsidRDefault="00E52EA0" w:rsidP="009E4E32">
            <w:pPr>
              <w:rPr>
                <w:rFonts w:ascii="Arial" w:hAnsi="Arial" w:cs="Arial"/>
              </w:rPr>
            </w:pPr>
          </w:p>
        </w:tc>
      </w:tr>
      <w:tr w:rsidR="0067770D" w:rsidRPr="0067770D" w14:paraId="294A2421" w14:textId="77777777" w:rsidTr="009E4E32">
        <w:trPr>
          <w:trHeight w:val="481"/>
        </w:trPr>
        <w:tc>
          <w:tcPr>
            <w:tcW w:w="502" w:type="dxa"/>
            <w:shd w:val="clear" w:color="auto" w:fill="FFE599" w:themeFill="accent4" w:themeFillTint="66"/>
          </w:tcPr>
          <w:p w14:paraId="5CBD03FD" w14:textId="7C4F4309" w:rsidR="00B831EE" w:rsidRPr="0067770D" w:rsidRDefault="008B404A" w:rsidP="009E4E32">
            <w:pPr>
              <w:jc w:val="center"/>
              <w:rPr>
                <w:rFonts w:ascii="Arial" w:hAnsi="Arial" w:cs="Arial"/>
                <w:b/>
              </w:rPr>
            </w:pPr>
            <w:r w:rsidRPr="0067770D">
              <w:rPr>
                <w:rFonts w:ascii="Arial" w:hAnsi="Arial" w:cs="Arial"/>
                <w:b/>
              </w:rPr>
              <w:t>14</w:t>
            </w:r>
          </w:p>
        </w:tc>
        <w:tc>
          <w:tcPr>
            <w:tcW w:w="2248" w:type="dxa"/>
          </w:tcPr>
          <w:p w14:paraId="5A4EE371" w14:textId="77777777" w:rsidR="00B831EE" w:rsidRPr="0067770D" w:rsidRDefault="00B831EE" w:rsidP="009E4E32">
            <w:pPr>
              <w:rPr>
                <w:rFonts w:ascii="Arial" w:hAnsi="Arial" w:cs="Arial"/>
              </w:rPr>
            </w:pPr>
            <w:r w:rsidRPr="0067770D">
              <w:rPr>
                <w:rFonts w:ascii="Arial" w:hAnsi="Arial" w:cs="Arial"/>
                <w:b/>
              </w:rPr>
              <w:t>Practical considerations</w:t>
            </w:r>
          </w:p>
        </w:tc>
        <w:tc>
          <w:tcPr>
            <w:tcW w:w="4495" w:type="dxa"/>
          </w:tcPr>
          <w:p w14:paraId="1F783A6C" w14:textId="77777777" w:rsidR="00B831EE" w:rsidRPr="0067770D" w:rsidRDefault="00B831EE" w:rsidP="009E4E32">
            <w:pPr>
              <w:ind w:left="-33"/>
              <w:rPr>
                <w:rFonts w:ascii="Arial" w:hAnsi="Arial" w:cs="Arial"/>
                <w:lang w:val="en"/>
              </w:rPr>
            </w:pPr>
            <w:r w:rsidRPr="0067770D">
              <w:rPr>
                <w:rFonts w:ascii="Arial" w:hAnsi="Arial" w:cs="Arial"/>
                <w:lang w:val="en"/>
              </w:rPr>
              <w:t>Provision of hard copy resources for pupils who don’t have IT access</w:t>
            </w:r>
          </w:p>
          <w:p w14:paraId="626608F0" w14:textId="77777777" w:rsidR="00B831EE" w:rsidRPr="0067770D" w:rsidRDefault="00B831EE" w:rsidP="009E4E32">
            <w:pPr>
              <w:pStyle w:val="ListParagraph"/>
              <w:spacing w:before="300" w:after="300"/>
              <w:ind w:left="360"/>
              <w:rPr>
                <w:rFonts w:ascii="Arial" w:hAnsi="Arial" w:cs="Arial"/>
              </w:rPr>
            </w:pPr>
          </w:p>
        </w:tc>
        <w:tc>
          <w:tcPr>
            <w:tcW w:w="2029" w:type="dxa"/>
          </w:tcPr>
          <w:p w14:paraId="7F71D8DE" w14:textId="77777777" w:rsidR="00B831EE" w:rsidRPr="0067770D" w:rsidRDefault="00B831EE" w:rsidP="009E4E32">
            <w:pPr>
              <w:rPr>
                <w:rFonts w:ascii="Arial" w:hAnsi="Arial" w:cs="Arial"/>
              </w:rPr>
            </w:pPr>
          </w:p>
        </w:tc>
        <w:tc>
          <w:tcPr>
            <w:tcW w:w="870" w:type="dxa"/>
          </w:tcPr>
          <w:p w14:paraId="4D99BC40" w14:textId="03253C0E" w:rsidR="00B831EE" w:rsidRPr="0067770D" w:rsidRDefault="00252D1B" w:rsidP="009E4E32">
            <w:pPr>
              <w:rPr>
                <w:rFonts w:ascii="Arial" w:hAnsi="Arial" w:cs="Arial"/>
              </w:rPr>
            </w:pPr>
            <w:r>
              <w:rPr>
                <w:rFonts w:ascii="Arial" w:hAnsi="Arial" w:cs="Arial"/>
              </w:rPr>
              <w:t xml:space="preserve">SS; </w:t>
            </w:r>
            <w:r w:rsidR="0079572F">
              <w:rPr>
                <w:rFonts w:ascii="Arial" w:hAnsi="Arial" w:cs="Arial"/>
              </w:rPr>
              <w:t>RN</w:t>
            </w:r>
          </w:p>
        </w:tc>
        <w:tc>
          <w:tcPr>
            <w:tcW w:w="1138" w:type="dxa"/>
          </w:tcPr>
          <w:p w14:paraId="1DD7C9FB" w14:textId="77777777" w:rsidR="00B831EE" w:rsidRPr="0067770D" w:rsidRDefault="00B831EE" w:rsidP="009E4E32">
            <w:pPr>
              <w:rPr>
                <w:rFonts w:ascii="Arial" w:hAnsi="Arial" w:cs="Arial"/>
              </w:rPr>
            </w:pPr>
          </w:p>
        </w:tc>
        <w:tc>
          <w:tcPr>
            <w:tcW w:w="2951" w:type="dxa"/>
          </w:tcPr>
          <w:p w14:paraId="7A6C56C8" w14:textId="77777777" w:rsidR="00B831EE" w:rsidRPr="0067770D" w:rsidRDefault="00B831EE" w:rsidP="009E4E32">
            <w:pPr>
              <w:rPr>
                <w:rFonts w:ascii="Arial" w:hAnsi="Arial" w:cs="Arial"/>
              </w:rPr>
            </w:pPr>
            <w:r w:rsidRPr="0067770D">
              <w:rPr>
                <w:rFonts w:ascii="Arial" w:hAnsi="Arial" w:cs="Arial"/>
                <w:lang w:val="en"/>
              </w:rPr>
              <w:t xml:space="preserve">Government information on </w:t>
            </w:r>
            <w:hyperlink r:id="rId45" w:history="1">
              <w:r w:rsidRPr="0067770D">
                <w:rPr>
                  <w:rStyle w:val="Hyperlink"/>
                  <w:rFonts w:ascii="Arial" w:hAnsi="Arial" w:cs="Arial"/>
                  <w:color w:val="auto"/>
                  <w:lang w:val="en"/>
                </w:rPr>
                <w:t>increasing internet access for vulnerable and disadvantaged children</w:t>
              </w:r>
            </w:hyperlink>
          </w:p>
        </w:tc>
      </w:tr>
    </w:tbl>
    <w:p w14:paraId="6F84C250" w14:textId="77777777" w:rsidR="00B831EE" w:rsidRPr="0067770D" w:rsidRDefault="00B831EE" w:rsidP="005C795F">
      <w:pPr>
        <w:rPr>
          <w:rFonts w:ascii="Arial" w:hAnsi="Arial" w:cs="Arial"/>
          <w:b/>
          <w:bCs/>
          <w:sz w:val="24"/>
        </w:rPr>
      </w:pPr>
    </w:p>
    <w:p w14:paraId="74A5F1B2" w14:textId="77777777" w:rsidR="00B831EE" w:rsidRPr="0067770D" w:rsidRDefault="00B831EE" w:rsidP="005C795F">
      <w:pPr>
        <w:rPr>
          <w:rFonts w:ascii="Arial" w:hAnsi="Arial" w:cs="Arial"/>
          <w:b/>
          <w:bCs/>
          <w:sz w:val="24"/>
        </w:rPr>
      </w:pPr>
    </w:p>
    <w:p w14:paraId="5D94ADE3" w14:textId="4B9A25C5" w:rsidR="005C795F" w:rsidRPr="0067770D" w:rsidRDefault="004E02F1" w:rsidP="005C795F">
      <w:pPr>
        <w:rPr>
          <w:rFonts w:ascii="Arial" w:hAnsi="Arial" w:cs="Arial"/>
          <w:b/>
          <w:bCs/>
          <w:sz w:val="24"/>
        </w:rPr>
      </w:pPr>
      <w:r w:rsidRPr="0067770D">
        <w:rPr>
          <w:rFonts w:ascii="Arial" w:hAnsi="Arial" w:cs="Arial"/>
          <w:b/>
          <w:bCs/>
          <w:sz w:val="24"/>
        </w:rPr>
        <w:t xml:space="preserve">B2: </w:t>
      </w:r>
      <w:r w:rsidR="005C795F" w:rsidRPr="0067770D">
        <w:rPr>
          <w:rFonts w:ascii="Arial" w:hAnsi="Arial" w:cs="Arial"/>
          <w:b/>
          <w:bCs/>
          <w:sz w:val="24"/>
        </w:rPr>
        <w:t>Organisation and staffing</w:t>
      </w:r>
    </w:p>
    <w:tbl>
      <w:tblPr>
        <w:tblStyle w:val="TableGrid"/>
        <w:tblW w:w="14233" w:type="dxa"/>
        <w:tblLayout w:type="fixed"/>
        <w:tblLook w:val="06A0" w:firstRow="1" w:lastRow="0" w:firstColumn="1" w:lastColumn="0" w:noHBand="1" w:noVBand="1"/>
      </w:tblPr>
      <w:tblGrid>
        <w:gridCol w:w="502"/>
        <w:gridCol w:w="2248"/>
        <w:gridCol w:w="4495"/>
        <w:gridCol w:w="2029"/>
        <w:gridCol w:w="870"/>
        <w:gridCol w:w="1138"/>
        <w:gridCol w:w="2951"/>
      </w:tblGrid>
      <w:tr w:rsidR="0067770D" w:rsidRPr="0067770D" w14:paraId="4DD55789" w14:textId="77777777" w:rsidTr="00C838CB">
        <w:trPr>
          <w:trHeight w:val="462"/>
        </w:trPr>
        <w:tc>
          <w:tcPr>
            <w:tcW w:w="502" w:type="dxa"/>
            <w:shd w:val="clear" w:color="auto" w:fill="FFE599" w:themeFill="accent4" w:themeFillTint="66"/>
          </w:tcPr>
          <w:p w14:paraId="2BDFCFF5" w14:textId="77777777" w:rsidR="005C795F" w:rsidRPr="0067770D" w:rsidRDefault="005C795F" w:rsidP="009E4E32">
            <w:pPr>
              <w:rPr>
                <w:rFonts w:ascii="Arial" w:hAnsi="Arial" w:cs="Arial"/>
              </w:rPr>
            </w:pPr>
          </w:p>
        </w:tc>
        <w:tc>
          <w:tcPr>
            <w:tcW w:w="2248" w:type="dxa"/>
            <w:shd w:val="clear" w:color="auto" w:fill="FFE599" w:themeFill="accent4" w:themeFillTint="66"/>
          </w:tcPr>
          <w:p w14:paraId="4439B276" w14:textId="77777777" w:rsidR="005C795F" w:rsidRPr="0067770D" w:rsidRDefault="005C795F" w:rsidP="009E4E32">
            <w:pPr>
              <w:jc w:val="center"/>
              <w:rPr>
                <w:rFonts w:ascii="Arial" w:hAnsi="Arial" w:cs="Arial"/>
                <w:b/>
              </w:rPr>
            </w:pPr>
            <w:r w:rsidRPr="0067770D">
              <w:rPr>
                <w:rFonts w:ascii="Arial" w:hAnsi="Arial" w:cs="Arial"/>
                <w:b/>
              </w:rPr>
              <w:t>Action</w:t>
            </w:r>
          </w:p>
        </w:tc>
        <w:tc>
          <w:tcPr>
            <w:tcW w:w="4495" w:type="dxa"/>
            <w:shd w:val="clear" w:color="auto" w:fill="FFE599" w:themeFill="accent4" w:themeFillTint="66"/>
          </w:tcPr>
          <w:p w14:paraId="74802524" w14:textId="77777777" w:rsidR="005C795F" w:rsidRPr="0067770D" w:rsidRDefault="005C795F" w:rsidP="009E4E32">
            <w:pPr>
              <w:jc w:val="center"/>
              <w:rPr>
                <w:rFonts w:ascii="Arial" w:hAnsi="Arial" w:cs="Arial"/>
              </w:rPr>
            </w:pPr>
            <w:r w:rsidRPr="0067770D">
              <w:rPr>
                <w:rFonts w:ascii="Arial" w:hAnsi="Arial" w:cs="Arial"/>
                <w:b/>
              </w:rPr>
              <w:t>Comments for consideration</w:t>
            </w:r>
          </w:p>
        </w:tc>
        <w:tc>
          <w:tcPr>
            <w:tcW w:w="2029" w:type="dxa"/>
            <w:shd w:val="clear" w:color="auto" w:fill="FFE599" w:themeFill="accent4" w:themeFillTint="66"/>
          </w:tcPr>
          <w:p w14:paraId="731DD2D5" w14:textId="77777777" w:rsidR="005C795F" w:rsidRPr="0067770D" w:rsidRDefault="005C795F" w:rsidP="009E4E32">
            <w:pPr>
              <w:jc w:val="center"/>
              <w:rPr>
                <w:rFonts w:ascii="Arial" w:hAnsi="Arial" w:cs="Arial"/>
                <w:b/>
              </w:rPr>
            </w:pPr>
            <w:r w:rsidRPr="0067770D">
              <w:rPr>
                <w:rFonts w:ascii="Arial" w:hAnsi="Arial" w:cs="Arial"/>
                <w:b/>
              </w:rPr>
              <w:t>Issues due to the context of our school</w:t>
            </w:r>
          </w:p>
        </w:tc>
        <w:tc>
          <w:tcPr>
            <w:tcW w:w="870" w:type="dxa"/>
            <w:shd w:val="clear" w:color="auto" w:fill="FFE599" w:themeFill="accent4" w:themeFillTint="66"/>
          </w:tcPr>
          <w:p w14:paraId="5A2E1FDA" w14:textId="77777777" w:rsidR="005C795F" w:rsidRPr="0067770D" w:rsidRDefault="005C795F" w:rsidP="009E4E32">
            <w:pPr>
              <w:jc w:val="center"/>
              <w:rPr>
                <w:rFonts w:ascii="Arial" w:hAnsi="Arial" w:cs="Arial"/>
              </w:rPr>
            </w:pPr>
            <w:r w:rsidRPr="0067770D">
              <w:rPr>
                <w:rFonts w:ascii="Arial" w:hAnsi="Arial" w:cs="Arial"/>
                <w:b/>
              </w:rPr>
              <w:t>Lead</w:t>
            </w:r>
          </w:p>
        </w:tc>
        <w:tc>
          <w:tcPr>
            <w:tcW w:w="1138" w:type="dxa"/>
            <w:shd w:val="clear" w:color="auto" w:fill="FFE599" w:themeFill="accent4" w:themeFillTint="66"/>
          </w:tcPr>
          <w:p w14:paraId="3688CC62" w14:textId="77777777" w:rsidR="005C795F" w:rsidRPr="0067770D" w:rsidRDefault="005C795F" w:rsidP="009E4E32">
            <w:pPr>
              <w:jc w:val="center"/>
              <w:rPr>
                <w:rFonts w:ascii="Arial" w:hAnsi="Arial" w:cs="Arial"/>
                <w:b/>
              </w:rPr>
            </w:pPr>
            <w:r w:rsidRPr="0067770D">
              <w:rPr>
                <w:rFonts w:ascii="Arial" w:hAnsi="Arial" w:cs="Arial"/>
                <w:b/>
              </w:rPr>
              <w:t>Date</w:t>
            </w:r>
          </w:p>
          <w:p w14:paraId="39158B71" w14:textId="77777777" w:rsidR="005C795F" w:rsidRPr="0067770D" w:rsidRDefault="005C795F" w:rsidP="009E4E32">
            <w:pPr>
              <w:jc w:val="center"/>
              <w:rPr>
                <w:rFonts w:ascii="Arial" w:hAnsi="Arial" w:cs="Arial"/>
              </w:rPr>
            </w:pPr>
            <w:r w:rsidRPr="0067770D">
              <w:rPr>
                <w:rFonts w:ascii="Arial" w:hAnsi="Arial" w:cs="Arial"/>
                <w:b/>
              </w:rPr>
              <w:t>Deadline</w:t>
            </w:r>
          </w:p>
        </w:tc>
        <w:tc>
          <w:tcPr>
            <w:tcW w:w="2951" w:type="dxa"/>
            <w:shd w:val="clear" w:color="auto" w:fill="FFE599" w:themeFill="accent4" w:themeFillTint="66"/>
          </w:tcPr>
          <w:p w14:paraId="0A933E9A" w14:textId="77777777" w:rsidR="005C795F" w:rsidRPr="0067770D" w:rsidRDefault="005C795F" w:rsidP="009E4E32">
            <w:pPr>
              <w:jc w:val="center"/>
              <w:rPr>
                <w:rFonts w:ascii="Arial" w:hAnsi="Arial" w:cs="Arial"/>
              </w:rPr>
            </w:pPr>
            <w:r w:rsidRPr="0067770D">
              <w:rPr>
                <w:rFonts w:ascii="Arial" w:hAnsi="Arial" w:cs="Arial"/>
                <w:b/>
              </w:rPr>
              <w:t>Guidance</w:t>
            </w:r>
          </w:p>
        </w:tc>
      </w:tr>
      <w:tr w:rsidR="0067770D" w:rsidRPr="0067770D" w14:paraId="153A6F35" w14:textId="77777777" w:rsidTr="00C838CB">
        <w:trPr>
          <w:trHeight w:val="919"/>
        </w:trPr>
        <w:tc>
          <w:tcPr>
            <w:tcW w:w="502" w:type="dxa"/>
            <w:shd w:val="clear" w:color="auto" w:fill="FFE599" w:themeFill="accent4" w:themeFillTint="66"/>
          </w:tcPr>
          <w:p w14:paraId="0C8C0873" w14:textId="263F1DE3" w:rsidR="00E84A19" w:rsidRPr="0067770D" w:rsidRDefault="00913B06" w:rsidP="00E84A19">
            <w:pPr>
              <w:jc w:val="center"/>
              <w:rPr>
                <w:rFonts w:ascii="Arial" w:hAnsi="Arial" w:cs="Arial"/>
                <w:b/>
              </w:rPr>
            </w:pPr>
            <w:r w:rsidRPr="0067770D">
              <w:rPr>
                <w:rFonts w:ascii="Arial" w:hAnsi="Arial" w:cs="Arial"/>
                <w:b/>
              </w:rPr>
              <w:t>15</w:t>
            </w:r>
          </w:p>
        </w:tc>
        <w:tc>
          <w:tcPr>
            <w:tcW w:w="2248" w:type="dxa"/>
          </w:tcPr>
          <w:p w14:paraId="732CE9E8" w14:textId="4FD66B17" w:rsidR="00E84A19" w:rsidRPr="0067770D" w:rsidRDefault="00E84A19" w:rsidP="00E84A19">
            <w:pPr>
              <w:rPr>
                <w:rFonts w:ascii="Arial" w:hAnsi="Arial" w:cs="Arial"/>
                <w:b/>
              </w:rPr>
            </w:pPr>
            <w:r w:rsidRPr="0067770D">
              <w:rPr>
                <w:rFonts w:ascii="Arial" w:hAnsi="Arial" w:cs="Arial"/>
                <w:b/>
              </w:rPr>
              <w:t>Maintaining accurate attendance records</w:t>
            </w:r>
          </w:p>
        </w:tc>
        <w:tc>
          <w:tcPr>
            <w:tcW w:w="4495" w:type="dxa"/>
          </w:tcPr>
          <w:p w14:paraId="53902643" w14:textId="0A524EDA" w:rsidR="00E84A19" w:rsidRPr="0067770D" w:rsidRDefault="00E84A19" w:rsidP="00E84A19">
            <w:pPr>
              <w:rPr>
                <w:rFonts w:ascii="Arial" w:hAnsi="Arial" w:cs="Arial"/>
                <w:bCs/>
              </w:rPr>
            </w:pPr>
            <w:r w:rsidRPr="0067770D">
              <w:rPr>
                <w:rFonts w:ascii="Arial" w:hAnsi="Arial" w:cs="Arial"/>
                <w:bCs/>
              </w:rPr>
              <w:t>Confirm with the DfE the expectations of recording attendance during any local outbreak.</w:t>
            </w:r>
          </w:p>
          <w:p w14:paraId="2CA0724D" w14:textId="07BAF58B" w:rsidR="00E84A19" w:rsidRPr="0067770D" w:rsidRDefault="00E84A19" w:rsidP="00E82DE3">
            <w:pPr>
              <w:pStyle w:val="ListParagraph"/>
              <w:numPr>
                <w:ilvl w:val="0"/>
                <w:numId w:val="13"/>
              </w:numPr>
              <w:ind w:left="401" w:hanging="284"/>
              <w:rPr>
                <w:rFonts w:ascii="Arial" w:hAnsi="Arial" w:cs="Arial"/>
                <w:bCs/>
              </w:rPr>
            </w:pPr>
            <w:r w:rsidRPr="0067770D">
              <w:rPr>
                <w:rFonts w:ascii="Arial" w:hAnsi="Arial" w:cs="Arial"/>
                <w:bCs/>
              </w:rPr>
              <w:t xml:space="preserve">children of critical workers – attendance is likely not to be compulsory during a local outbreak – </w:t>
            </w:r>
            <w:r w:rsidRPr="0067770D">
              <w:rPr>
                <w:rFonts w:ascii="Arial" w:hAnsi="Arial" w:cs="Arial"/>
                <w:lang w:val="en"/>
              </w:rPr>
              <w:t xml:space="preserve">some children of critical workers may need to remain at home for shielding or health reasons. Read the </w:t>
            </w:r>
            <w:hyperlink r:id="rId46" w:history="1">
              <w:r w:rsidRPr="0067770D">
                <w:rPr>
                  <w:rStyle w:val="Hyperlink"/>
                  <w:rFonts w:ascii="Arial" w:hAnsi="Arial" w:cs="Arial"/>
                  <w:color w:val="auto"/>
                  <w:lang w:val="en"/>
                </w:rPr>
                <w:t>guidance on shielding</w:t>
              </w:r>
            </w:hyperlink>
            <w:r w:rsidRPr="0067770D">
              <w:rPr>
                <w:rFonts w:ascii="Arial" w:hAnsi="Arial" w:cs="Arial"/>
                <w:lang w:val="en"/>
              </w:rPr>
              <w:t>.</w:t>
            </w:r>
          </w:p>
          <w:p w14:paraId="29D0AC27" w14:textId="04C1DC4C" w:rsidR="00E84A19" w:rsidRPr="0067770D" w:rsidRDefault="00E84A19" w:rsidP="00E82DE3">
            <w:pPr>
              <w:pStyle w:val="ListParagraph"/>
              <w:numPr>
                <w:ilvl w:val="0"/>
                <w:numId w:val="13"/>
              </w:numPr>
              <w:ind w:left="401" w:hanging="284"/>
              <w:rPr>
                <w:rFonts w:ascii="Arial" w:hAnsi="Arial" w:cs="Arial"/>
                <w:bCs/>
              </w:rPr>
            </w:pPr>
            <w:r w:rsidRPr="0067770D">
              <w:rPr>
                <w:rFonts w:ascii="Arial" w:hAnsi="Arial" w:cs="Arial"/>
                <w:bCs/>
              </w:rPr>
              <w:t>Pupils with a social worker and the otherwise vulnerable – attendance is likely to be expected during the outbreak.</w:t>
            </w:r>
          </w:p>
          <w:p w14:paraId="2E9D1738" w14:textId="1A4B3EE0" w:rsidR="00E84A19" w:rsidRPr="0067770D" w:rsidRDefault="00E84A19" w:rsidP="00E82DE3">
            <w:pPr>
              <w:pStyle w:val="ListParagraph"/>
              <w:numPr>
                <w:ilvl w:val="0"/>
                <w:numId w:val="13"/>
              </w:numPr>
              <w:ind w:left="401" w:hanging="284"/>
              <w:rPr>
                <w:rFonts w:ascii="Arial" w:hAnsi="Arial" w:cs="Arial"/>
                <w:bCs/>
              </w:rPr>
            </w:pPr>
            <w:r w:rsidRPr="0067770D">
              <w:rPr>
                <w:rFonts w:ascii="Arial" w:hAnsi="Arial" w:cs="Arial"/>
                <w:bCs/>
              </w:rPr>
              <w:t xml:space="preserve">EHCP – </w:t>
            </w:r>
            <w:r w:rsidR="00857CDE" w:rsidRPr="0067770D">
              <w:rPr>
                <w:rFonts w:ascii="Arial" w:hAnsi="Arial" w:cs="Arial"/>
                <w:bCs/>
              </w:rPr>
              <w:t>attendance likely to be expected where risk assessment identifies that their needs can be as safely met in school</w:t>
            </w:r>
            <w:r w:rsidR="00351214" w:rsidRPr="0067770D">
              <w:rPr>
                <w:rFonts w:ascii="Arial" w:hAnsi="Arial" w:cs="Arial"/>
                <w:bCs/>
              </w:rPr>
              <w:t xml:space="preserve">. Liaise with parents </w:t>
            </w:r>
            <w:r w:rsidR="00351214" w:rsidRPr="0067770D">
              <w:rPr>
                <w:rFonts w:ascii="Arial" w:hAnsi="Arial" w:cs="Arial"/>
                <w:bCs/>
                <w:i/>
              </w:rPr>
              <w:t>(as outlined in section 13 above)</w:t>
            </w:r>
          </w:p>
          <w:p w14:paraId="54029340" w14:textId="259BE01E" w:rsidR="00E84A19" w:rsidRPr="0067770D" w:rsidRDefault="00E84A19" w:rsidP="00E84A19">
            <w:pPr>
              <w:rPr>
                <w:rFonts w:ascii="Arial" w:hAnsi="Arial" w:cs="Arial"/>
                <w:bCs/>
              </w:rPr>
            </w:pPr>
          </w:p>
          <w:p w14:paraId="09DD2117" w14:textId="77777777" w:rsidR="00E84A19" w:rsidRPr="0067770D" w:rsidRDefault="00E84A19" w:rsidP="00E84A19">
            <w:pPr>
              <w:rPr>
                <w:rFonts w:ascii="Arial" w:hAnsi="Arial" w:cs="Arial"/>
                <w:bCs/>
              </w:rPr>
            </w:pPr>
          </w:p>
          <w:p w14:paraId="034B1AE5" w14:textId="38987835" w:rsidR="00E84A19" w:rsidRPr="0067770D" w:rsidRDefault="00E84A19" w:rsidP="00E84A19">
            <w:pPr>
              <w:rPr>
                <w:rFonts w:ascii="Arial" w:hAnsi="Arial" w:cs="Arial"/>
                <w:bCs/>
              </w:rPr>
            </w:pPr>
            <w:r w:rsidRPr="0067770D">
              <w:rPr>
                <w:rFonts w:ascii="Arial" w:hAnsi="Arial" w:cs="Arial"/>
                <w:bCs/>
              </w:rPr>
              <w:t>Communicate attendance expectations to staff, pupils and parents.</w:t>
            </w:r>
          </w:p>
          <w:p w14:paraId="1951F98E" w14:textId="78DF736E" w:rsidR="00E84A19" w:rsidRPr="0067770D" w:rsidRDefault="00E84A19" w:rsidP="00E84A19">
            <w:pPr>
              <w:rPr>
                <w:rFonts w:ascii="Arial" w:hAnsi="Arial" w:cs="Arial"/>
                <w:bCs/>
              </w:rPr>
            </w:pPr>
          </w:p>
          <w:p w14:paraId="014FF698" w14:textId="77777777" w:rsidR="00E84A19" w:rsidRPr="0067770D" w:rsidRDefault="00E84A19" w:rsidP="00E84A19">
            <w:pPr>
              <w:rPr>
                <w:rFonts w:ascii="Arial" w:hAnsi="Arial" w:cs="Arial"/>
                <w:bCs/>
              </w:rPr>
            </w:pPr>
            <w:r w:rsidRPr="0067770D">
              <w:rPr>
                <w:rFonts w:ascii="Arial" w:hAnsi="Arial" w:cs="Arial"/>
                <w:bCs/>
              </w:rPr>
              <w:t>Follow the advice from the DfE in terms of recording attendance and coding absence during the outbreak</w:t>
            </w:r>
          </w:p>
          <w:p w14:paraId="2F5C41AB" w14:textId="77777777" w:rsidR="00E84A19" w:rsidRPr="0067770D" w:rsidRDefault="00E84A19" w:rsidP="00E84A19">
            <w:pPr>
              <w:rPr>
                <w:rFonts w:ascii="Arial" w:hAnsi="Arial" w:cs="Arial"/>
                <w:bCs/>
              </w:rPr>
            </w:pPr>
          </w:p>
          <w:p w14:paraId="1D166A16" w14:textId="4FB26518" w:rsidR="00E84A19" w:rsidRPr="0067770D" w:rsidRDefault="00E84A19" w:rsidP="00E84A19">
            <w:pPr>
              <w:rPr>
                <w:rFonts w:ascii="Arial" w:hAnsi="Arial" w:cs="Arial"/>
                <w:bCs/>
              </w:rPr>
            </w:pPr>
          </w:p>
        </w:tc>
        <w:tc>
          <w:tcPr>
            <w:tcW w:w="2029" w:type="dxa"/>
          </w:tcPr>
          <w:p w14:paraId="7FF08AC1" w14:textId="77777777" w:rsidR="00E84A19" w:rsidRPr="0067770D" w:rsidRDefault="00E84A19" w:rsidP="00E84A19">
            <w:pPr>
              <w:rPr>
                <w:rFonts w:ascii="Arial" w:hAnsi="Arial" w:cs="Arial"/>
              </w:rPr>
            </w:pPr>
          </w:p>
        </w:tc>
        <w:tc>
          <w:tcPr>
            <w:tcW w:w="870" w:type="dxa"/>
          </w:tcPr>
          <w:p w14:paraId="28B6C823" w14:textId="77777777" w:rsidR="00E84A19" w:rsidRDefault="00E84A19" w:rsidP="00E84A19">
            <w:pPr>
              <w:rPr>
                <w:rFonts w:ascii="Arial" w:hAnsi="Arial" w:cs="Arial"/>
              </w:rPr>
            </w:pPr>
          </w:p>
          <w:p w14:paraId="596280D1" w14:textId="77777777" w:rsidR="00F242CB" w:rsidRDefault="00F242CB" w:rsidP="00E84A19">
            <w:pPr>
              <w:rPr>
                <w:rFonts w:ascii="Arial" w:hAnsi="Arial" w:cs="Arial"/>
              </w:rPr>
            </w:pPr>
          </w:p>
          <w:p w14:paraId="5475DE63" w14:textId="77777777" w:rsidR="00F242CB" w:rsidRDefault="00F242CB" w:rsidP="00E84A19">
            <w:pPr>
              <w:rPr>
                <w:rFonts w:ascii="Arial" w:hAnsi="Arial" w:cs="Arial"/>
              </w:rPr>
            </w:pPr>
          </w:p>
          <w:p w14:paraId="2890B104" w14:textId="274E7C3C" w:rsidR="00F242CB" w:rsidRDefault="00252D1B" w:rsidP="00E84A19">
            <w:pPr>
              <w:rPr>
                <w:rFonts w:ascii="Arial" w:hAnsi="Arial" w:cs="Arial"/>
              </w:rPr>
            </w:pPr>
            <w:r>
              <w:rPr>
                <w:rFonts w:ascii="Arial" w:hAnsi="Arial" w:cs="Arial"/>
              </w:rPr>
              <w:t>SJ; AH</w:t>
            </w:r>
          </w:p>
          <w:p w14:paraId="119B754D" w14:textId="77777777" w:rsidR="00F242CB" w:rsidRDefault="00F242CB" w:rsidP="00E84A19">
            <w:pPr>
              <w:rPr>
                <w:rFonts w:ascii="Arial" w:hAnsi="Arial" w:cs="Arial"/>
              </w:rPr>
            </w:pPr>
          </w:p>
          <w:p w14:paraId="2EA3D02E" w14:textId="77777777" w:rsidR="00F242CB" w:rsidRDefault="00F242CB" w:rsidP="00E84A19">
            <w:pPr>
              <w:rPr>
                <w:rFonts w:ascii="Arial" w:hAnsi="Arial" w:cs="Arial"/>
              </w:rPr>
            </w:pPr>
          </w:p>
          <w:p w14:paraId="070171F7" w14:textId="77777777" w:rsidR="00F242CB" w:rsidRDefault="00F242CB" w:rsidP="00E84A19">
            <w:pPr>
              <w:rPr>
                <w:rFonts w:ascii="Arial" w:hAnsi="Arial" w:cs="Arial"/>
              </w:rPr>
            </w:pPr>
          </w:p>
          <w:p w14:paraId="33C39E26" w14:textId="77777777" w:rsidR="00F242CB" w:rsidRDefault="00F242CB" w:rsidP="00E84A19">
            <w:pPr>
              <w:rPr>
                <w:rFonts w:ascii="Arial" w:hAnsi="Arial" w:cs="Arial"/>
              </w:rPr>
            </w:pPr>
          </w:p>
          <w:p w14:paraId="21C2D9CF" w14:textId="3D66746D" w:rsidR="00F242CB" w:rsidRDefault="00252D1B" w:rsidP="00E84A19">
            <w:pPr>
              <w:rPr>
                <w:rFonts w:ascii="Arial" w:hAnsi="Arial" w:cs="Arial"/>
              </w:rPr>
            </w:pPr>
            <w:r>
              <w:rPr>
                <w:rFonts w:ascii="Arial" w:hAnsi="Arial" w:cs="Arial"/>
              </w:rPr>
              <w:t xml:space="preserve">SJ; </w:t>
            </w:r>
            <w:r w:rsidR="0079572F">
              <w:rPr>
                <w:rFonts w:ascii="Arial" w:hAnsi="Arial" w:cs="Arial"/>
              </w:rPr>
              <w:t>RN</w:t>
            </w:r>
          </w:p>
          <w:p w14:paraId="00E08E6F" w14:textId="77777777" w:rsidR="00F242CB" w:rsidRDefault="00F242CB" w:rsidP="00E84A19">
            <w:pPr>
              <w:rPr>
                <w:rFonts w:ascii="Arial" w:hAnsi="Arial" w:cs="Arial"/>
              </w:rPr>
            </w:pPr>
          </w:p>
          <w:p w14:paraId="3A03C597" w14:textId="77777777" w:rsidR="00F242CB" w:rsidRDefault="00F242CB" w:rsidP="00E84A19">
            <w:pPr>
              <w:rPr>
                <w:rFonts w:ascii="Arial" w:hAnsi="Arial" w:cs="Arial"/>
              </w:rPr>
            </w:pPr>
          </w:p>
          <w:p w14:paraId="190F88BF" w14:textId="77777777" w:rsidR="00F242CB" w:rsidRDefault="00F242CB" w:rsidP="00E84A19">
            <w:pPr>
              <w:rPr>
                <w:rFonts w:ascii="Arial" w:hAnsi="Arial" w:cs="Arial"/>
              </w:rPr>
            </w:pPr>
          </w:p>
          <w:p w14:paraId="31009555" w14:textId="13EE02FF" w:rsidR="00F242CB" w:rsidRDefault="00F242CB" w:rsidP="00E84A19">
            <w:pPr>
              <w:rPr>
                <w:rFonts w:ascii="Arial" w:hAnsi="Arial" w:cs="Arial"/>
              </w:rPr>
            </w:pPr>
            <w:r>
              <w:rPr>
                <w:rFonts w:ascii="Arial" w:hAnsi="Arial" w:cs="Arial"/>
              </w:rPr>
              <w:t>S</w:t>
            </w:r>
            <w:r w:rsidR="00252D1B">
              <w:rPr>
                <w:rFonts w:ascii="Arial" w:hAnsi="Arial" w:cs="Arial"/>
              </w:rPr>
              <w:t>S</w:t>
            </w:r>
          </w:p>
          <w:p w14:paraId="6BDE7791" w14:textId="77777777" w:rsidR="00F242CB" w:rsidRDefault="00F242CB" w:rsidP="00E84A19">
            <w:pPr>
              <w:rPr>
                <w:rFonts w:ascii="Arial" w:hAnsi="Arial" w:cs="Arial"/>
              </w:rPr>
            </w:pPr>
          </w:p>
          <w:p w14:paraId="1BDE87AE" w14:textId="77777777" w:rsidR="00F242CB" w:rsidRDefault="00F242CB" w:rsidP="00E84A19">
            <w:pPr>
              <w:rPr>
                <w:rFonts w:ascii="Arial" w:hAnsi="Arial" w:cs="Arial"/>
              </w:rPr>
            </w:pPr>
          </w:p>
          <w:p w14:paraId="2E7563B8" w14:textId="77777777" w:rsidR="00F242CB" w:rsidRDefault="00F242CB" w:rsidP="00E84A19">
            <w:pPr>
              <w:rPr>
                <w:rFonts w:ascii="Arial" w:hAnsi="Arial" w:cs="Arial"/>
              </w:rPr>
            </w:pPr>
          </w:p>
          <w:p w14:paraId="6DB833D3" w14:textId="77777777" w:rsidR="00F242CB" w:rsidRDefault="00F242CB" w:rsidP="00E84A19">
            <w:pPr>
              <w:rPr>
                <w:rFonts w:ascii="Arial" w:hAnsi="Arial" w:cs="Arial"/>
              </w:rPr>
            </w:pPr>
          </w:p>
          <w:p w14:paraId="475545C1" w14:textId="77777777" w:rsidR="00F242CB" w:rsidRDefault="00F242CB" w:rsidP="00E84A19">
            <w:pPr>
              <w:rPr>
                <w:rFonts w:ascii="Arial" w:hAnsi="Arial" w:cs="Arial"/>
              </w:rPr>
            </w:pPr>
          </w:p>
          <w:p w14:paraId="11382A81" w14:textId="77777777" w:rsidR="00F242CB" w:rsidRDefault="00F242CB" w:rsidP="00E84A19">
            <w:pPr>
              <w:rPr>
                <w:rFonts w:ascii="Arial" w:hAnsi="Arial" w:cs="Arial"/>
              </w:rPr>
            </w:pPr>
          </w:p>
          <w:p w14:paraId="4A081A3B" w14:textId="18580132" w:rsidR="00252D1B" w:rsidRPr="0067770D" w:rsidRDefault="0079572F" w:rsidP="00E84A19">
            <w:pPr>
              <w:rPr>
                <w:rFonts w:ascii="Arial" w:hAnsi="Arial" w:cs="Arial"/>
              </w:rPr>
            </w:pPr>
            <w:r>
              <w:rPr>
                <w:rFonts w:ascii="Arial" w:hAnsi="Arial" w:cs="Arial"/>
              </w:rPr>
              <w:t>RN</w:t>
            </w:r>
            <w:r w:rsidR="00252D1B">
              <w:rPr>
                <w:rFonts w:ascii="Arial" w:hAnsi="Arial" w:cs="Arial"/>
              </w:rPr>
              <w:t>; SJ; SS</w:t>
            </w:r>
          </w:p>
        </w:tc>
        <w:tc>
          <w:tcPr>
            <w:tcW w:w="1138" w:type="dxa"/>
          </w:tcPr>
          <w:p w14:paraId="33E316B0" w14:textId="30EC42E8" w:rsidR="00E84A19" w:rsidRPr="0067770D" w:rsidRDefault="00252D1B" w:rsidP="00E84A19">
            <w:pPr>
              <w:rPr>
                <w:rFonts w:ascii="Arial" w:hAnsi="Arial" w:cs="Arial"/>
              </w:rPr>
            </w:pPr>
            <w:r>
              <w:rPr>
                <w:rFonts w:ascii="Arial" w:hAnsi="Arial" w:cs="Arial"/>
              </w:rPr>
              <w:t>On-going (as required)</w:t>
            </w:r>
          </w:p>
        </w:tc>
        <w:tc>
          <w:tcPr>
            <w:tcW w:w="2951" w:type="dxa"/>
          </w:tcPr>
          <w:p w14:paraId="29EA1BD4" w14:textId="77777777" w:rsidR="00E84A19" w:rsidRPr="0067770D" w:rsidRDefault="00E84A19" w:rsidP="00E84A19">
            <w:pPr>
              <w:rPr>
                <w:rFonts w:ascii="Arial" w:hAnsi="Arial" w:cs="Arial"/>
                <w:bCs/>
              </w:rPr>
            </w:pPr>
          </w:p>
        </w:tc>
      </w:tr>
      <w:tr w:rsidR="0067770D" w:rsidRPr="0067770D" w14:paraId="5024AEE7" w14:textId="77777777" w:rsidTr="00C838CB">
        <w:trPr>
          <w:trHeight w:val="764"/>
        </w:trPr>
        <w:tc>
          <w:tcPr>
            <w:tcW w:w="502" w:type="dxa"/>
            <w:shd w:val="clear" w:color="auto" w:fill="FFE599" w:themeFill="accent4" w:themeFillTint="66"/>
          </w:tcPr>
          <w:p w14:paraId="7DC8F9E6" w14:textId="45960C5D" w:rsidR="00E84A19" w:rsidRPr="0067770D" w:rsidRDefault="00913B06" w:rsidP="00E84A19">
            <w:pPr>
              <w:jc w:val="center"/>
              <w:rPr>
                <w:rFonts w:ascii="Arial" w:hAnsi="Arial" w:cs="Arial"/>
                <w:b/>
              </w:rPr>
            </w:pPr>
            <w:r w:rsidRPr="0067770D">
              <w:rPr>
                <w:rFonts w:ascii="Arial" w:hAnsi="Arial" w:cs="Arial"/>
                <w:b/>
              </w:rPr>
              <w:t>16</w:t>
            </w:r>
          </w:p>
        </w:tc>
        <w:tc>
          <w:tcPr>
            <w:tcW w:w="2248" w:type="dxa"/>
          </w:tcPr>
          <w:p w14:paraId="2227EEDB" w14:textId="546C69CE" w:rsidR="00E84A19" w:rsidRPr="0067770D" w:rsidRDefault="00E84A19" w:rsidP="00E84A19">
            <w:pPr>
              <w:rPr>
                <w:rFonts w:ascii="Arial" w:hAnsi="Arial" w:cs="Arial"/>
                <w:b/>
              </w:rPr>
            </w:pPr>
            <w:r w:rsidRPr="0067770D">
              <w:rPr>
                <w:rFonts w:ascii="Arial" w:hAnsi="Arial" w:cs="Arial"/>
                <w:b/>
              </w:rPr>
              <w:t>Staffing</w:t>
            </w:r>
          </w:p>
        </w:tc>
        <w:tc>
          <w:tcPr>
            <w:tcW w:w="4495" w:type="dxa"/>
          </w:tcPr>
          <w:p w14:paraId="3635DB74" w14:textId="43497EEE" w:rsidR="00E84A19" w:rsidRPr="0067770D" w:rsidRDefault="00E84A19" w:rsidP="00E84A19">
            <w:pPr>
              <w:rPr>
                <w:rFonts w:ascii="Arial" w:hAnsi="Arial" w:cs="Arial"/>
                <w:lang w:val="en"/>
              </w:rPr>
            </w:pPr>
            <w:r w:rsidRPr="0067770D">
              <w:rPr>
                <w:rFonts w:ascii="Arial" w:hAnsi="Arial" w:cs="Arial"/>
                <w:lang w:val="en"/>
              </w:rPr>
              <w:t>Update risk assessments for the temporary deployment of any staff that are clinically vulnerable, or clinically extremely vulnerable</w:t>
            </w:r>
          </w:p>
          <w:p w14:paraId="2A5ACBAF" w14:textId="77777777" w:rsidR="00E84A19" w:rsidRPr="0067770D" w:rsidRDefault="00E84A19" w:rsidP="00E84A19">
            <w:pPr>
              <w:rPr>
                <w:rFonts w:ascii="Arial" w:hAnsi="Arial" w:cs="Arial"/>
              </w:rPr>
            </w:pPr>
          </w:p>
          <w:p w14:paraId="0182D29E" w14:textId="77777777" w:rsidR="00E84A19" w:rsidRPr="0067770D" w:rsidRDefault="00E84A19" w:rsidP="00E84A19">
            <w:pPr>
              <w:rPr>
                <w:rFonts w:ascii="Arial" w:hAnsi="Arial" w:cs="Arial"/>
              </w:rPr>
            </w:pPr>
          </w:p>
          <w:p w14:paraId="71031C99" w14:textId="19DF80A1" w:rsidR="00E84A19" w:rsidRPr="0067770D" w:rsidRDefault="00E84A19" w:rsidP="00E84A19">
            <w:pPr>
              <w:rPr>
                <w:rFonts w:ascii="Arial" w:hAnsi="Arial" w:cs="Arial"/>
              </w:rPr>
            </w:pPr>
            <w:r w:rsidRPr="009D78AF">
              <w:rPr>
                <w:rFonts w:ascii="Arial" w:hAnsi="Arial" w:cs="Arial"/>
              </w:rPr>
              <w:t xml:space="preserve">Communicate to staff and volunteers the school’s expectations that </w:t>
            </w:r>
            <w:r w:rsidRPr="009D78AF">
              <w:rPr>
                <w:rFonts w:ascii="Arial" w:hAnsi="Arial" w:cs="Arial"/>
                <w:lang w:val="en"/>
              </w:rPr>
              <w:t>anyone who displays symptoms of coronavirus (COVID-19) can and should book a test.</w:t>
            </w:r>
          </w:p>
        </w:tc>
        <w:tc>
          <w:tcPr>
            <w:tcW w:w="2029" w:type="dxa"/>
          </w:tcPr>
          <w:p w14:paraId="1F6D2001" w14:textId="77777777" w:rsidR="00E84A19" w:rsidRPr="0067770D" w:rsidRDefault="00E84A19" w:rsidP="00E84A19">
            <w:pPr>
              <w:rPr>
                <w:rFonts w:ascii="Arial" w:hAnsi="Arial" w:cs="Arial"/>
              </w:rPr>
            </w:pPr>
          </w:p>
        </w:tc>
        <w:tc>
          <w:tcPr>
            <w:tcW w:w="870" w:type="dxa"/>
          </w:tcPr>
          <w:p w14:paraId="7D9A950B" w14:textId="4D4AFDD4" w:rsidR="00E84A19" w:rsidRDefault="00252D1B" w:rsidP="00E84A19">
            <w:pPr>
              <w:rPr>
                <w:rFonts w:ascii="Arial" w:hAnsi="Arial" w:cs="Arial"/>
              </w:rPr>
            </w:pPr>
            <w:r>
              <w:rPr>
                <w:rFonts w:ascii="Arial" w:hAnsi="Arial" w:cs="Arial"/>
              </w:rPr>
              <w:t>CY</w:t>
            </w:r>
          </w:p>
          <w:p w14:paraId="562F1C26" w14:textId="77777777" w:rsidR="004F2107" w:rsidRDefault="004F2107" w:rsidP="00E84A19">
            <w:pPr>
              <w:rPr>
                <w:rFonts w:ascii="Arial" w:hAnsi="Arial" w:cs="Arial"/>
              </w:rPr>
            </w:pPr>
          </w:p>
          <w:p w14:paraId="3B4D5462" w14:textId="77777777" w:rsidR="004F2107" w:rsidRDefault="004F2107" w:rsidP="00E84A19">
            <w:pPr>
              <w:rPr>
                <w:rFonts w:ascii="Arial" w:hAnsi="Arial" w:cs="Arial"/>
              </w:rPr>
            </w:pPr>
          </w:p>
          <w:p w14:paraId="5CC9A630" w14:textId="77777777" w:rsidR="004F2107" w:rsidRDefault="004F2107" w:rsidP="00E84A19">
            <w:pPr>
              <w:rPr>
                <w:rFonts w:ascii="Arial" w:hAnsi="Arial" w:cs="Arial"/>
              </w:rPr>
            </w:pPr>
          </w:p>
          <w:p w14:paraId="7049039B" w14:textId="77777777" w:rsidR="004F2107" w:rsidRDefault="004F2107" w:rsidP="00E84A19">
            <w:pPr>
              <w:rPr>
                <w:rFonts w:ascii="Arial" w:hAnsi="Arial" w:cs="Arial"/>
              </w:rPr>
            </w:pPr>
          </w:p>
          <w:p w14:paraId="5CF3A8EF" w14:textId="77777777" w:rsidR="004F2107" w:rsidRDefault="004F2107" w:rsidP="00E84A19">
            <w:pPr>
              <w:rPr>
                <w:rFonts w:ascii="Arial" w:hAnsi="Arial" w:cs="Arial"/>
              </w:rPr>
            </w:pPr>
          </w:p>
          <w:p w14:paraId="57B49D16" w14:textId="77777777" w:rsidR="004F2107" w:rsidRDefault="004F2107" w:rsidP="00E84A19">
            <w:pPr>
              <w:rPr>
                <w:rFonts w:ascii="Arial" w:hAnsi="Arial" w:cs="Arial"/>
              </w:rPr>
            </w:pPr>
          </w:p>
          <w:p w14:paraId="38719B1C" w14:textId="1969C256" w:rsidR="004F2107" w:rsidRPr="0067770D" w:rsidRDefault="00252D1B" w:rsidP="00E84A19">
            <w:pPr>
              <w:rPr>
                <w:rFonts w:ascii="Arial" w:hAnsi="Arial" w:cs="Arial"/>
              </w:rPr>
            </w:pPr>
            <w:r>
              <w:rPr>
                <w:rFonts w:ascii="Arial" w:hAnsi="Arial" w:cs="Arial"/>
              </w:rPr>
              <w:t xml:space="preserve">SJ; </w:t>
            </w:r>
            <w:r w:rsidR="0079572F">
              <w:rPr>
                <w:rFonts w:ascii="Arial" w:hAnsi="Arial" w:cs="Arial"/>
              </w:rPr>
              <w:t>RN</w:t>
            </w:r>
            <w:r>
              <w:rPr>
                <w:rFonts w:ascii="Arial" w:hAnsi="Arial" w:cs="Arial"/>
              </w:rPr>
              <w:t>; CY</w:t>
            </w:r>
          </w:p>
        </w:tc>
        <w:tc>
          <w:tcPr>
            <w:tcW w:w="1138" w:type="dxa"/>
          </w:tcPr>
          <w:p w14:paraId="7958455A" w14:textId="01F4B7D8" w:rsidR="00E84A19" w:rsidRPr="0067770D" w:rsidRDefault="00252D1B" w:rsidP="00E84A19">
            <w:pPr>
              <w:rPr>
                <w:rFonts w:ascii="Arial" w:hAnsi="Arial" w:cs="Arial"/>
              </w:rPr>
            </w:pPr>
            <w:r>
              <w:rPr>
                <w:rFonts w:ascii="Arial" w:hAnsi="Arial" w:cs="Arial"/>
              </w:rPr>
              <w:t>On-going (as required)</w:t>
            </w:r>
          </w:p>
        </w:tc>
        <w:tc>
          <w:tcPr>
            <w:tcW w:w="2951" w:type="dxa"/>
          </w:tcPr>
          <w:p w14:paraId="2DE38903" w14:textId="77777777" w:rsidR="00E84A19" w:rsidRPr="0067770D" w:rsidRDefault="00E84A19" w:rsidP="00E84A19">
            <w:pPr>
              <w:rPr>
                <w:rFonts w:ascii="Arial" w:hAnsi="Arial" w:cs="Arial"/>
                <w:lang w:val="en"/>
              </w:rPr>
            </w:pPr>
            <w:r w:rsidRPr="0067770D">
              <w:rPr>
                <w:rFonts w:ascii="Arial" w:hAnsi="Arial" w:cs="Arial"/>
              </w:rPr>
              <w:t xml:space="preserve">For clinically vulnerable and extremely vulnerable staff </w:t>
            </w:r>
            <w:r w:rsidRPr="0067770D">
              <w:rPr>
                <w:rFonts w:ascii="Arial" w:hAnsi="Arial" w:cs="Arial"/>
                <w:lang w:val="en"/>
              </w:rPr>
              <w:t xml:space="preserve">leaders and governors should continue to follow the advice set out in the </w:t>
            </w:r>
            <w:hyperlink r:id="rId47" w:anchor="how-to-implement-protective-measures-in-an-education-setting-before-wider-opening-from-1-june" w:history="1">
              <w:r w:rsidRPr="0067770D">
                <w:rPr>
                  <w:rStyle w:val="Hyperlink"/>
                  <w:rFonts w:ascii="Arial" w:hAnsi="Arial" w:cs="Arial"/>
                  <w:color w:val="auto"/>
                  <w:lang w:val="en"/>
                </w:rPr>
                <w:t>guidance on implementing protective measures</w:t>
              </w:r>
            </w:hyperlink>
            <w:r w:rsidRPr="0067770D">
              <w:rPr>
                <w:rFonts w:ascii="Arial" w:hAnsi="Arial" w:cs="Arial"/>
                <w:lang w:val="en"/>
              </w:rPr>
              <w:t>.</w:t>
            </w:r>
          </w:p>
          <w:p w14:paraId="1EFC9878" w14:textId="77777777" w:rsidR="00F12456" w:rsidRPr="0067770D" w:rsidRDefault="00F12456" w:rsidP="00E84A19">
            <w:pPr>
              <w:rPr>
                <w:rFonts w:ascii="Arial" w:hAnsi="Arial" w:cs="Arial"/>
              </w:rPr>
            </w:pPr>
          </w:p>
          <w:p w14:paraId="5B71F2C2" w14:textId="77777777" w:rsidR="00F12456" w:rsidRPr="0067770D" w:rsidRDefault="00F12456" w:rsidP="00F12456">
            <w:pPr>
              <w:rPr>
                <w:rStyle w:val="Hyperlink"/>
                <w:rFonts w:ascii="Arial" w:hAnsi="Arial" w:cs="Arial"/>
                <w:color w:val="auto"/>
              </w:rPr>
            </w:pPr>
            <w:r w:rsidRPr="0067770D">
              <w:rPr>
                <w:rFonts w:ascii="Arial" w:hAnsi="Arial" w:cs="Arial"/>
                <w:lang w:val="en"/>
              </w:rPr>
              <w:t xml:space="preserve">DfE support for pupil and staff wellbeing in the current situation. See information about </w:t>
            </w:r>
            <w:hyperlink r:id="rId48" w:history="1">
              <w:r w:rsidRPr="0067770D">
                <w:rPr>
                  <w:rStyle w:val="Hyperlink"/>
                  <w:rFonts w:ascii="Arial" w:hAnsi="Arial" w:cs="Arial"/>
                  <w:color w:val="auto"/>
                  <w:lang w:val="en"/>
                </w:rPr>
                <w:t>extra mental health support for pupils and teachers</w:t>
              </w:r>
            </w:hyperlink>
            <w:r w:rsidRPr="0067770D">
              <w:rPr>
                <w:rFonts w:ascii="Arial" w:hAnsi="Arial" w:cs="Arial"/>
                <w:lang w:val="en"/>
              </w:rPr>
              <w:t xml:space="preserve"> </w:t>
            </w:r>
          </w:p>
          <w:p w14:paraId="4A699923" w14:textId="0D0BF682" w:rsidR="00F12456" w:rsidRPr="0067770D" w:rsidRDefault="00F12456" w:rsidP="00E84A19">
            <w:pPr>
              <w:rPr>
                <w:rFonts w:ascii="Arial" w:hAnsi="Arial" w:cs="Arial"/>
              </w:rPr>
            </w:pPr>
          </w:p>
        </w:tc>
      </w:tr>
      <w:tr w:rsidR="0067770D" w:rsidRPr="0067770D" w14:paraId="09BE334C" w14:textId="77777777" w:rsidTr="00C838CB">
        <w:trPr>
          <w:trHeight w:val="481"/>
        </w:trPr>
        <w:tc>
          <w:tcPr>
            <w:tcW w:w="502" w:type="dxa"/>
            <w:shd w:val="clear" w:color="auto" w:fill="FFE599" w:themeFill="accent4" w:themeFillTint="66"/>
          </w:tcPr>
          <w:p w14:paraId="2A56AFEE" w14:textId="4A364A3F" w:rsidR="00E84A19" w:rsidRPr="0067770D" w:rsidRDefault="00913B06" w:rsidP="00E84A19">
            <w:pPr>
              <w:jc w:val="center"/>
              <w:rPr>
                <w:rFonts w:ascii="Arial" w:hAnsi="Arial" w:cs="Arial"/>
                <w:b/>
              </w:rPr>
            </w:pPr>
            <w:r w:rsidRPr="0067770D">
              <w:rPr>
                <w:rFonts w:ascii="Arial" w:hAnsi="Arial" w:cs="Arial"/>
                <w:b/>
              </w:rPr>
              <w:t>17</w:t>
            </w:r>
          </w:p>
        </w:tc>
        <w:tc>
          <w:tcPr>
            <w:tcW w:w="2248" w:type="dxa"/>
          </w:tcPr>
          <w:p w14:paraId="7BC34C88" w14:textId="77777777" w:rsidR="00E84A19" w:rsidRPr="0067770D" w:rsidRDefault="00E84A19" w:rsidP="00E84A19">
            <w:pPr>
              <w:rPr>
                <w:rFonts w:ascii="Arial" w:hAnsi="Arial" w:cs="Arial"/>
                <w:b/>
              </w:rPr>
            </w:pPr>
            <w:r w:rsidRPr="0067770D">
              <w:rPr>
                <w:rFonts w:ascii="Arial" w:hAnsi="Arial" w:cs="Arial"/>
                <w:b/>
              </w:rPr>
              <w:t>External contractors</w:t>
            </w:r>
          </w:p>
          <w:p w14:paraId="0E5BE94E" w14:textId="77777777" w:rsidR="00E84A19" w:rsidRPr="0067770D" w:rsidRDefault="00E84A19" w:rsidP="00E84A19">
            <w:pPr>
              <w:rPr>
                <w:rFonts w:ascii="Arial" w:hAnsi="Arial" w:cs="Arial"/>
              </w:rPr>
            </w:pPr>
            <w:r w:rsidRPr="0067770D">
              <w:rPr>
                <w:rFonts w:ascii="Arial" w:hAnsi="Arial" w:cs="Arial"/>
              </w:rPr>
              <w:t>Contact the external companies and inform them that the school will be opening and ask about staff availability and provision going forward.</w:t>
            </w:r>
            <w:r w:rsidRPr="0067770D">
              <w:rPr>
                <w:rFonts w:ascii="Arial" w:hAnsi="Arial" w:cs="Arial"/>
              </w:rPr>
              <w:br/>
            </w:r>
          </w:p>
          <w:p w14:paraId="5AA81966" w14:textId="77777777" w:rsidR="00E84A19" w:rsidRPr="0067770D" w:rsidRDefault="00E84A19" w:rsidP="00E84A19">
            <w:pPr>
              <w:rPr>
                <w:rFonts w:ascii="Arial" w:hAnsi="Arial" w:cs="Arial"/>
              </w:rPr>
            </w:pPr>
          </w:p>
        </w:tc>
        <w:tc>
          <w:tcPr>
            <w:tcW w:w="4495" w:type="dxa"/>
          </w:tcPr>
          <w:p w14:paraId="77121E63" w14:textId="75974248" w:rsidR="00E84A19" w:rsidRPr="0067770D" w:rsidRDefault="00E84A19" w:rsidP="00E82DE3">
            <w:pPr>
              <w:pStyle w:val="ListParagraph"/>
              <w:numPr>
                <w:ilvl w:val="0"/>
                <w:numId w:val="2"/>
              </w:numPr>
              <w:rPr>
                <w:rFonts w:ascii="Arial" w:hAnsi="Arial" w:cs="Arial"/>
              </w:rPr>
            </w:pPr>
            <w:r w:rsidRPr="0067770D">
              <w:rPr>
                <w:rFonts w:ascii="Arial" w:hAnsi="Arial" w:cs="Arial"/>
              </w:rPr>
              <w:t>Contact the school meal service provider (if appropriate)</w:t>
            </w:r>
          </w:p>
          <w:p w14:paraId="0D24BFFE" w14:textId="46D6AB7B" w:rsidR="00E84A19" w:rsidRPr="0067770D" w:rsidRDefault="00E84A19" w:rsidP="00E82DE3">
            <w:pPr>
              <w:pStyle w:val="ListParagraph"/>
              <w:numPr>
                <w:ilvl w:val="0"/>
                <w:numId w:val="2"/>
              </w:numPr>
              <w:rPr>
                <w:rFonts w:ascii="Arial" w:hAnsi="Arial" w:cs="Arial"/>
              </w:rPr>
            </w:pPr>
            <w:r w:rsidRPr="0067770D">
              <w:rPr>
                <w:rFonts w:ascii="Arial" w:hAnsi="Arial" w:cs="Arial"/>
              </w:rPr>
              <w:t xml:space="preserve">Contact fruit provider </w:t>
            </w:r>
            <w:r w:rsidRPr="0067770D">
              <w:rPr>
                <w:rFonts w:ascii="Arial" w:eastAsia="Calibri" w:hAnsi="Arial" w:cs="Arial"/>
              </w:rPr>
              <w:t>(if appropriate)</w:t>
            </w:r>
          </w:p>
          <w:p w14:paraId="55E628D9" w14:textId="347D7A1B" w:rsidR="00E84A19" w:rsidRPr="0067770D" w:rsidRDefault="00E84A19" w:rsidP="00E82DE3">
            <w:pPr>
              <w:pStyle w:val="ListParagraph"/>
              <w:numPr>
                <w:ilvl w:val="0"/>
                <w:numId w:val="2"/>
              </w:numPr>
              <w:rPr>
                <w:rFonts w:ascii="Arial" w:eastAsia="Calibri" w:hAnsi="Arial" w:cs="Arial"/>
              </w:rPr>
            </w:pPr>
            <w:r w:rsidRPr="0067770D">
              <w:rPr>
                <w:rFonts w:ascii="Arial" w:eastAsia="Calibri" w:hAnsi="Arial" w:cs="Arial"/>
              </w:rPr>
              <w:t>Contact milk provider (if appropriate)</w:t>
            </w:r>
          </w:p>
          <w:p w14:paraId="45BD7B06" w14:textId="4CC23147" w:rsidR="00150054" w:rsidRPr="0067770D" w:rsidRDefault="00150054" w:rsidP="00E82DE3">
            <w:pPr>
              <w:pStyle w:val="ListParagraph"/>
              <w:numPr>
                <w:ilvl w:val="0"/>
                <w:numId w:val="2"/>
              </w:numPr>
              <w:rPr>
                <w:rFonts w:ascii="Arial" w:eastAsia="Calibri" w:hAnsi="Arial" w:cs="Arial"/>
              </w:rPr>
            </w:pPr>
            <w:r w:rsidRPr="0067770D">
              <w:rPr>
                <w:rFonts w:ascii="Arial" w:eastAsia="Calibri" w:hAnsi="Arial" w:cs="Arial"/>
              </w:rPr>
              <w:t>Contact regular visitors (as appropriate)</w:t>
            </w:r>
          </w:p>
          <w:p w14:paraId="79B9E1CC" w14:textId="50E957F8" w:rsidR="00E84A19" w:rsidRPr="0067770D" w:rsidRDefault="00E84A19" w:rsidP="00E82DE3">
            <w:pPr>
              <w:pStyle w:val="ListParagraph"/>
              <w:numPr>
                <w:ilvl w:val="0"/>
                <w:numId w:val="2"/>
              </w:numPr>
              <w:rPr>
                <w:rFonts w:ascii="Arial" w:eastAsia="Calibri" w:hAnsi="Arial" w:cs="Arial"/>
              </w:rPr>
            </w:pPr>
            <w:r w:rsidRPr="0067770D">
              <w:rPr>
                <w:rFonts w:ascii="Arial" w:eastAsia="Calibri" w:hAnsi="Arial" w:cs="Arial"/>
              </w:rPr>
              <w:t>Contact transport providers (if appropriate – ensuring adherence to latest DfE guidance re transport)</w:t>
            </w:r>
          </w:p>
          <w:p w14:paraId="6B184E8F" w14:textId="22E0A381" w:rsidR="00E84A19" w:rsidRPr="0067770D" w:rsidRDefault="00E84A19" w:rsidP="00E82DE3">
            <w:pPr>
              <w:pStyle w:val="ListParagraph"/>
              <w:numPr>
                <w:ilvl w:val="0"/>
                <w:numId w:val="2"/>
              </w:numPr>
              <w:rPr>
                <w:rFonts w:ascii="Arial" w:eastAsia="Calibri" w:hAnsi="Arial" w:cs="Arial"/>
              </w:rPr>
            </w:pPr>
            <w:r w:rsidRPr="0067770D">
              <w:rPr>
                <w:rFonts w:ascii="Arial" w:eastAsia="Calibri" w:hAnsi="Arial" w:cs="Arial"/>
              </w:rPr>
              <w:t>Update governors accordingly</w:t>
            </w:r>
          </w:p>
          <w:p w14:paraId="7DE33305" w14:textId="77777777" w:rsidR="00E84A19" w:rsidRPr="0067770D" w:rsidRDefault="00E84A19" w:rsidP="00E84A19">
            <w:pPr>
              <w:pStyle w:val="ListParagraph"/>
              <w:spacing w:before="300" w:after="300"/>
              <w:ind w:left="360"/>
              <w:rPr>
                <w:rFonts w:ascii="Arial" w:hAnsi="Arial" w:cs="Arial"/>
              </w:rPr>
            </w:pPr>
          </w:p>
        </w:tc>
        <w:tc>
          <w:tcPr>
            <w:tcW w:w="2029" w:type="dxa"/>
          </w:tcPr>
          <w:p w14:paraId="10294646" w14:textId="77777777" w:rsidR="00E84A19" w:rsidRPr="0067770D" w:rsidRDefault="00E84A19" w:rsidP="00E84A19">
            <w:pPr>
              <w:rPr>
                <w:rFonts w:ascii="Arial" w:hAnsi="Arial" w:cs="Arial"/>
              </w:rPr>
            </w:pPr>
          </w:p>
        </w:tc>
        <w:tc>
          <w:tcPr>
            <w:tcW w:w="870" w:type="dxa"/>
          </w:tcPr>
          <w:p w14:paraId="1A799DDC" w14:textId="6896D8AC" w:rsidR="00E84A19" w:rsidRPr="0067770D" w:rsidRDefault="00252D1B" w:rsidP="00E84A19">
            <w:pPr>
              <w:rPr>
                <w:rFonts w:ascii="Arial" w:hAnsi="Arial" w:cs="Arial"/>
              </w:rPr>
            </w:pPr>
            <w:r>
              <w:rPr>
                <w:rFonts w:ascii="Arial" w:hAnsi="Arial" w:cs="Arial"/>
              </w:rPr>
              <w:t>AH</w:t>
            </w:r>
          </w:p>
        </w:tc>
        <w:tc>
          <w:tcPr>
            <w:tcW w:w="1138" w:type="dxa"/>
          </w:tcPr>
          <w:p w14:paraId="46A9BDC3" w14:textId="6433C3D2" w:rsidR="00E84A19" w:rsidRPr="0067770D" w:rsidRDefault="00252D1B" w:rsidP="00E84A19">
            <w:pPr>
              <w:rPr>
                <w:rFonts w:ascii="Arial" w:hAnsi="Arial" w:cs="Arial"/>
              </w:rPr>
            </w:pPr>
            <w:r>
              <w:rPr>
                <w:rFonts w:ascii="Arial" w:hAnsi="Arial" w:cs="Arial"/>
              </w:rPr>
              <w:t>As required</w:t>
            </w:r>
          </w:p>
        </w:tc>
        <w:tc>
          <w:tcPr>
            <w:tcW w:w="2951" w:type="dxa"/>
          </w:tcPr>
          <w:p w14:paraId="78E1CE8F" w14:textId="77777777" w:rsidR="00E84A19" w:rsidRPr="0067770D" w:rsidRDefault="00E84A19" w:rsidP="00E84A19">
            <w:pPr>
              <w:rPr>
                <w:rFonts w:ascii="Arial" w:hAnsi="Arial" w:cs="Arial"/>
              </w:rPr>
            </w:pPr>
          </w:p>
        </w:tc>
      </w:tr>
      <w:tr w:rsidR="0067770D" w:rsidRPr="0067770D" w14:paraId="2F3CEA4A" w14:textId="77777777" w:rsidTr="00C838CB">
        <w:trPr>
          <w:trHeight w:val="622"/>
        </w:trPr>
        <w:tc>
          <w:tcPr>
            <w:tcW w:w="502" w:type="dxa"/>
            <w:shd w:val="clear" w:color="auto" w:fill="FFE599" w:themeFill="accent4" w:themeFillTint="66"/>
          </w:tcPr>
          <w:p w14:paraId="60C29B16" w14:textId="1FB3E7F3" w:rsidR="0080297C" w:rsidRPr="0067770D" w:rsidRDefault="00913B06" w:rsidP="0080297C">
            <w:pPr>
              <w:jc w:val="center"/>
              <w:rPr>
                <w:rFonts w:ascii="Arial" w:hAnsi="Arial" w:cs="Arial"/>
                <w:b/>
              </w:rPr>
            </w:pPr>
            <w:r w:rsidRPr="0067770D">
              <w:rPr>
                <w:rFonts w:ascii="Arial" w:hAnsi="Arial" w:cs="Arial"/>
                <w:b/>
              </w:rPr>
              <w:t>18</w:t>
            </w:r>
          </w:p>
        </w:tc>
        <w:tc>
          <w:tcPr>
            <w:tcW w:w="2248" w:type="dxa"/>
          </w:tcPr>
          <w:p w14:paraId="24C488D7" w14:textId="7FEA0E03" w:rsidR="0080297C" w:rsidRPr="0067770D" w:rsidRDefault="0080297C" w:rsidP="0080297C">
            <w:pPr>
              <w:rPr>
                <w:rFonts w:ascii="Arial" w:hAnsi="Arial" w:cs="Arial"/>
                <w:b/>
              </w:rPr>
            </w:pPr>
            <w:r w:rsidRPr="0067770D">
              <w:rPr>
                <w:rFonts w:ascii="Arial" w:hAnsi="Arial" w:cs="Arial"/>
                <w:b/>
              </w:rPr>
              <w:t>Travel arrangements</w:t>
            </w:r>
          </w:p>
        </w:tc>
        <w:tc>
          <w:tcPr>
            <w:tcW w:w="4495" w:type="dxa"/>
          </w:tcPr>
          <w:p w14:paraId="22C25E86" w14:textId="3D129A9C" w:rsidR="0080297C" w:rsidRPr="0067770D" w:rsidRDefault="006A0DBF" w:rsidP="0080297C">
            <w:pPr>
              <w:rPr>
                <w:rFonts w:ascii="Arial" w:eastAsia="Calibri" w:hAnsi="Arial" w:cs="Arial"/>
              </w:rPr>
            </w:pPr>
            <w:r w:rsidRPr="0067770D">
              <w:rPr>
                <w:rFonts w:ascii="Arial" w:eastAsia="Calibri" w:hAnsi="Arial" w:cs="Arial"/>
              </w:rPr>
              <w:t>Devise plans to support staff and parents to adhere to any travel rest</w:t>
            </w:r>
            <w:r w:rsidR="00C6438B" w:rsidRPr="0067770D">
              <w:rPr>
                <w:rFonts w:ascii="Arial" w:eastAsia="Calibri" w:hAnsi="Arial" w:cs="Arial"/>
              </w:rPr>
              <w:t>rictions that have been put into place by the government as a result of the local outbreak</w:t>
            </w:r>
          </w:p>
        </w:tc>
        <w:tc>
          <w:tcPr>
            <w:tcW w:w="2029" w:type="dxa"/>
          </w:tcPr>
          <w:p w14:paraId="15B0F9EC" w14:textId="77777777" w:rsidR="0080297C" w:rsidRPr="0067770D" w:rsidRDefault="0080297C" w:rsidP="0080297C">
            <w:pPr>
              <w:rPr>
                <w:rFonts w:ascii="Arial" w:hAnsi="Arial" w:cs="Arial"/>
              </w:rPr>
            </w:pPr>
          </w:p>
        </w:tc>
        <w:tc>
          <w:tcPr>
            <w:tcW w:w="870" w:type="dxa"/>
          </w:tcPr>
          <w:p w14:paraId="417091E6" w14:textId="759F1A87" w:rsidR="0080297C" w:rsidRPr="0067770D" w:rsidRDefault="00252D1B" w:rsidP="0080297C">
            <w:pPr>
              <w:rPr>
                <w:rFonts w:ascii="Arial" w:hAnsi="Arial" w:cs="Arial"/>
              </w:rPr>
            </w:pPr>
            <w:r>
              <w:rPr>
                <w:rFonts w:ascii="Arial" w:hAnsi="Arial" w:cs="Arial"/>
              </w:rPr>
              <w:t xml:space="preserve">SJ; </w:t>
            </w:r>
            <w:r w:rsidR="0079572F">
              <w:rPr>
                <w:rFonts w:ascii="Arial" w:hAnsi="Arial" w:cs="Arial"/>
              </w:rPr>
              <w:t>RN</w:t>
            </w:r>
            <w:r>
              <w:rPr>
                <w:rFonts w:ascii="Arial" w:hAnsi="Arial" w:cs="Arial"/>
              </w:rPr>
              <w:t>; AH</w:t>
            </w:r>
          </w:p>
        </w:tc>
        <w:tc>
          <w:tcPr>
            <w:tcW w:w="1138" w:type="dxa"/>
          </w:tcPr>
          <w:p w14:paraId="169A031E" w14:textId="485AE25D" w:rsidR="0080297C" w:rsidRPr="0067770D" w:rsidRDefault="00252D1B" w:rsidP="0080297C">
            <w:pPr>
              <w:rPr>
                <w:rFonts w:ascii="Arial" w:hAnsi="Arial" w:cs="Arial"/>
              </w:rPr>
            </w:pPr>
            <w:r>
              <w:rPr>
                <w:rFonts w:ascii="Arial" w:hAnsi="Arial" w:cs="Arial"/>
              </w:rPr>
              <w:t>As required</w:t>
            </w:r>
          </w:p>
        </w:tc>
        <w:tc>
          <w:tcPr>
            <w:tcW w:w="2951" w:type="dxa"/>
          </w:tcPr>
          <w:p w14:paraId="2D765238" w14:textId="13C1304A" w:rsidR="0080297C" w:rsidRPr="0067770D" w:rsidRDefault="0080297C" w:rsidP="0080297C">
            <w:pPr>
              <w:rPr>
                <w:rFonts w:ascii="Arial" w:hAnsi="Arial" w:cs="Arial"/>
              </w:rPr>
            </w:pPr>
          </w:p>
        </w:tc>
      </w:tr>
      <w:tr w:rsidR="0067770D" w:rsidRPr="0067770D" w14:paraId="2127D28B" w14:textId="77777777" w:rsidTr="00C838CB">
        <w:trPr>
          <w:trHeight w:val="968"/>
        </w:trPr>
        <w:tc>
          <w:tcPr>
            <w:tcW w:w="502" w:type="dxa"/>
            <w:shd w:val="clear" w:color="auto" w:fill="FFE599" w:themeFill="accent4" w:themeFillTint="66"/>
          </w:tcPr>
          <w:p w14:paraId="4EF4D859" w14:textId="7681713B" w:rsidR="0080297C" w:rsidRPr="0067770D" w:rsidRDefault="00280325" w:rsidP="0080297C">
            <w:pPr>
              <w:jc w:val="center"/>
              <w:rPr>
                <w:rFonts w:ascii="Arial" w:hAnsi="Arial" w:cs="Arial"/>
                <w:b/>
              </w:rPr>
            </w:pPr>
            <w:r w:rsidRPr="0067770D">
              <w:rPr>
                <w:rFonts w:ascii="Arial" w:hAnsi="Arial" w:cs="Arial"/>
                <w:b/>
              </w:rPr>
              <w:t>19</w:t>
            </w:r>
          </w:p>
        </w:tc>
        <w:tc>
          <w:tcPr>
            <w:tcW w:w="2248" w:type="dxa"/>
          </w:tcPr>
          <w:p w14:paraId="221CA267" w14:textId="1B10D508" w:rsidR="0080297C" w:rsidRPr="0067770D" w:rsidRDefault="0080297C" w:rsidP="0080297C">
            <w:pPr>
              <w:rPr>
                <w:rFonts w:ascii="Arial" w:hAnsi="Arial" w:cs="Arial"/>
                <w:b/>
              </w:rPr>
            </w:pPr>
            <w:r w:rsidRPr="0067770D">
              <w:rPr>
                <w:rFonts w:ascii="Arial" w:hAnsi="Arial" w:cs="Arial"/>
                <w:b/>
              </w:rPr>
              <w:t>Trips and clubs</w:t>
            </w:r>
          </w:p>
        </w:tc>
        <w:tc>
          <w:tcPr>
            <w:tcW w:w="4495" w:type="dxa"/>
          </w:tcPr>
          <w:p w14:paraId="3F8F1B9D" w14:textId="25FF11D8" w:rsidR="0080297C" w:rsidRPr="0067770D" w:rsidRDefault="004C3EF2" w:rsidP="0080297C">
            <w:pPr>
              <w:rPr>
                <w:rFonts w:ascii="Arial" w:eastAsia="Calibri" w:hAnsi="Arial" w:cs="Arial"/>
              </w:rPr>
            </w:pPr>
            <w:r w:rsidRPr="0067770D">
              <w:rPr>
                <w:rFonts w:ascii="Arial" w:eastAsia="Calibri" w:hAnsi="Arial" w:cs="Arial"/>
              </w:rPr>
              <w:t>Revise provision in line with any specific guidance given by PHE</w:t>
            </w:r>
          </w:p>
        </w:tc>
        <w:tc>
          <w:tcPr>
            <w:tcW w:w="2029" w:type="dxa"/>
          </w:tcPr>
          <w:p w14:paraId="702339D6" w14:textId="7119B7D7" w:rsidR="0080297C" w:rsidRPr="0067770D" w:rsidRDefault="00252D1B" w:rsidP="0080297C">
            <w:pPr>
              <w:rPr>
                <w:rFonts w:ascii="Arial" w:hAnsi="Arial" w:cs="Arial"/>
              </w:rPr>
            </w:pPr>
            <w:r>
              <w:rPr>
                <w:rFonts w:ascii="Arial" w:hAnsi="Arial" w:cs="Arial"/>
              </w:rPr>
              <w:t>Initial club provision restricted to breakfast club and after school ‘wrap around’ care</w:t>
            </w:r>
          </w:p>
        </w:tc>
        <w:tc>
          <w:tcPr>
            <w:tcW w:w="870" w:type="dxa"/>
          </w:tcPr>
          <w:p w14:paraId="126EC4DA" w14:textId="3759AB24" w:rsidR="0080297C" w:rsidRPr="0067770D" w:rsidRDefault="0079572F" w:rsidP="0080297C">
            <w:pPr>
              <w:rPr>
                <w:rFonts w:ascii="Arial" w:hAnsi="Arial" w:cs="Arial"/>
              </w:rPr>
            </w:pPr>
            <w:r>
              <w:rPr>
                <w:rFonts w:ascii="Arial" w:hAnsi="Arial" w:cs="Arial"/>
              </w:rPr>
              <w:t>RN</w:t>
            </w:r>
            <w:r w:rsidR="00252D1B">
              <w:rPr>
                <w:rFonts w:ascii="Arial" w:hAnsi="Arial" w:cs="Arial"/>
              </w:rPr>
              <w:t>; AH</w:t>
            </w:r>
          </w:p>
        </w:tc>
        <w:tc>
          <w:tcPr>
            <w:tcW w:w="1138" w:type="dxa"/>
          </w:tcPr>
          <w:p w14:paraId="3E828748" w14:textId="6DDFFFE9" w:rsidR="0080297C" w:rsidRPr="0067770D" w:rsidRDefault="00252D1B" w:rsidP="0080297C">
            <w:pPr>
              <w:rPr>
                <w:rFonts w:ascii="Arial" w:hAnsi="Arial" w:cs="Arial"/>
              </w:rPr>
            </w:pPr>
            <w:r>
              <w:rPr>
                <w:rFonts w:ascii="Arial" w:hAnsi="Arial" w:cs="Arial"/>
              </w:rPr>
              <w:t xml:space="preserve">On-going </w:t>
            </w:r>
          </w:p>
        </w:tc>
        <w:tc>
          <w:tcPr>
            <w:tcW w:w="2951" w:type="dxa"/>
          </w:tcPr>
          <w:p w14:paraId="308CB5D1" w14:textId="7A936917" w:rsidR="0080297C" w:rsidRPr="0067770D" w:rsidRDefault="004C3EF2" w:rsidP="0080297C">
            <w:pPr>
              <w:rPr>
                <w:rFonts w:ascii="Arial" w:hAnsi="Arial" w:cs="Arial"/>
              </w:rPr>
            </w:pPr>
            <w:r w:rsidRPr="0067770D">
              <w:rPr>
                <w:rFonts w:ascii="Arial" w:hAnsi="Arial" w:cs="Arial"/>
                <w:lang w:val="en"/>
              </w:rPr>
              <w:t>R</w:t>
            </w:r>
            <w:r w:rsidR="0083371A" w:rsidRPr="0067770D">
              <w:rPr>
                <w:rFonts w:ascii="Arial" w:hAnsi="Arial" w:cs="Arial"/>
                <w:lang w:val="en"/>
              </w:rPr>
              <w:t xml:space="preserve">efer to </w:t>
            </w:r>
            <w:hyperlink r:id="rId49" w:history="1">
              <w:r w:rsidR="0083371A" w:rsidRPr="0067770D">
                <w:rPr>
                  <w:rStyle w:val="Hyperlink"/>
                  <w:rFonts w:ascii="Arial" w:hAnsi="Arial" w:cs="Arial"/>
                  <w:color w:val="auto"/>
                  <w:lang w:val="en"/>
                </w:rPr>
                <w:t>guidance on protective measures for holiday, after school clubs and other out of school settings</w:t>
              </w:r>
            </w:hyperlink>
            <w:r w:rsidR="0083371A" w:rsidRPr="0067770D">
              <w:rPr>
                <w:rFonts w:ascii="Arial" w:hAnsi="Arial" w:cs="Arial"/>
                <w:lang w:val="en"/>
              </w:rPr>
              <w:t xml:space="preserve"> for more information</w:t>
            </w:r>
          </w:p>
        </w:tc>
      </w:tr>
      <w:tr w:rsidR="0067770D" w:rsidRPr="0067770D" w14:paraId="5C14D83E" w14:textId="77777777" w:rsidTr="00C838CB">
        <w:trPr>
          <w:trHeight w:val="50"/>
        </w:trPr>
        <w:tc>
          <w:tcPr>
            <w:tcW w:w="502" w:type="dxa"/>
            <w:shd w:val="clear" w:color="auto" w:fill="FFE599" w:themeFill="accent4" w:themeFillTint="66"/>
          </w:tcPr>
          <w:p w14:paraId="0FC4DA24" w14:textId="1A3E1C47" w:rsidR="0080297C" w:rsidRPr="0067770D" w:rsidRDefault="00280325" w:rsidP="0080297C">
            <w:pPr>
              <w:jc w:val="center"/>
              <w:rPr>
                <w:rFonts w:ascii="Arial" w:hAnsi="Arial" w:cs="Arial"/>
                <w:b/>
              </w:rPr>
            </w:pPr>
            <w:r w:rsidRPr="0067770D">
              <w:rPr>
                <w:rFonts w:ascii="Arial" w:hAnsi="Arial" w:cs="Arial"/>
                <w:b/>
              </w:rPr>
              <w:t>20</w:t>
            </w:r>
          </w:p>
        </w:tc>
        <w:tc>
          <w:tcPr>
            <w:tcW w:w="2248" w:type="dxa"/>
          </w:tcPr>
          <w:p w14:paraId="0DF16109" w14:textId="5F62878B" w:rsidR="0080297C" w:rsidRPr="0067770D" w:rsidRDefault="000F5CE5" w:rsidP="0080297C">
            <w:pPr>
              <w:rPr>
                <w:rFonts w:ascii="Arial" w:hAnsi="Arial" w:cs="Arial"/>
                <w:b/>
              </w:rPr>
            </w:pPr>
            <w:r w:rsidRPr="0067770D">
              <w:rPr>
                <w:rFonts w:ascii="Arial" w:hAnsi="Arial" w:cs="Arial"/>
                <w:b/>
              </w:rPr>
              <w:t xml:space="preserve">School meals </w:t>
            </w:r>
          </w:p>
        </w:tc>
        <w:tc>
          <w:tcPr>
            <w:tcW w:w="4495" w:type="dxa"/>
          </w:tcPr>
          <w:p w14:paraId="00245477" w14:textId="18A99E74" w:rsidR="0080297C" w:rsidRPr="0067770D" w:rsidRDefault="00F77D14" w:rsidP="0080297C">
            <w:pPr>
              <w:rPr>
                <w:rFonts w:ascii="Arial" w:hAnsi="Arial" w:cs="Arial"/>
              </w:rPr>
            </w:pPr>
            <w:r w:rsidRPr="0067770D">
              <w:rPr>
                <w:rFonts w:ascii="Arial" w:hAnsi="Arial" w:cs="Arial"/>
              </w:rPr>
              <w:t xml:space="preserve">Respond to </w:t>
            </w:r>
            <w:r w:rsidR="008D126C" w:rsidRPr="0067770D">
              <w:rPr>
                <w:rFonts w:ascii="Arial" w:hAnsi="Arial" w:cs="Arial"/>
              </w:rPr>
              <w:t>any</w:t>
            </w:r>
            <w:r w:rsidRPr="0067770D">
              <w:rPr>
                <w:rFonts w:ascii="Arial" w:hAnsi="Arial" w:cs="Arial"/>
              </w:rPr>
              <w:t xml:space="preserve"> </w:t>
            </w:r>
            <w:r w:rsidR="008D126C" w:rsidRPr="0067770D">
              <w:rPr>
                <w:rFonts w:ascii="Arial" w:hAnsi="Arial" w:cs="Arial"/>
              </w:rPr>
              <w:t xml:space="preserve">advice from </w:t>
            </w:r>
            <w:r w:rsidRPr="0067770D">
              <w:rPr>
                <w:rFonts w:ascii="Arial" w:hAnsi="Arial" w:cs="Arial"/>
              </w:rPr>
              <w:t xml:space="preserve">PHE </w:t>
            </w:r>
            <w:r w:rsidR="00252D1B">
              <w:rPr>
                <w:rFonts w:ascii="Arial" w:hAnsi="Arial" w:cs="Arial"/>
              </w:rPr>
              <w:t>regarding</w:t>
            </w:r>
            <w:r w:rsidR="008D126C" w:rsidRPr="0067770D">
              <w:rPr>
                <w:rFonts w:ascii="Arial" w:hAnsi="Arial" w:cs="Arial"/>
              </w:rPr>
              <w:t xml:space="preserve"> how</w:t>
            </w:r>
            <w:r w:rsidRPr="0067770D">
              <w:rPr>
                <w:rFonts w:ascii="Arial" w:hAnsi="Arial" w:cs="Arial"/>
              </w:rPr>
              <w:t xml:space="preserve"> the school </w:t>
            </w:r>
            <w:r w:rsidR="008D126C" w:rsidRPr="0067770D">
              <w:rPr>
                <w:rFonts w:ascii="Arial" w:hAnsi="Arial" w:cs="Arial"/>
              </w:rPr>
              <w:t>should</w:t>
            </w:r>
            <w:r w:rsidRPr="0067770D">
              <w:rPr>
                <w:rFonts w:ascii="Arial" w:hAnsi="Arial" w:cs="Arial"/>
              </w:rPr>
              <w:t xml:space="preserve"> proceed with the provision of school meals.</w:t>
            </w:r>
          </w:p>
        </w:tc>
        <w:tc>
          <w:tcPr>
            <w:tcW w:w="2029" w:type="dxa"/>
          </w:tcPr>
          <w:p w14:paraId="0CC90392" w14:textId="77777777" w:rsidR="0080297C" w:rsidRPr="0067770D" w:rsidRDefault="0080297C" w:rsidP="0080297C">
            <w:pPr>
              <w:rPr>
                <w:rFonts w:ascii="Arial" w:hAnsi="Arial" w:cs="Arial"/>
              </w:rPr>
            </w:pPr>
          </w:p>
        </w:tc>
        <w:tc>
          <w:tcPr>
            <w:tcW w:w="870" w:type="dxa"/>
          </w:tcPr>
          <w:p w14:paraId="169A9D35" w14:textId="2BD29A8E" w:rsidR="0080297C" w:rsidRPr="0067770D" w:rsidRDefault="00252D1B" w:rsidP="0080297C">
            <w:pPr>
              <w:rPr>
                <w:rFonts w:ascii="Arial" w:hAnsi="Arial" w:cs="Arial"/>
              </w:rPr>
            </w:pPr>
            <w:r>
              <w:rPr>
                <w:rFonts w:ascii="Arial" w:hAnsi="Arial" w:cs="Arial"/>
              </w:rPr>
              <w:t xml:space="preserve">AH; </w:t>
            </w:r>
            <w:r w:rsidR="0079572F">
              <w:rPr>
                <w:rFonts w:ascii="Arial" w:hAnsi="Arial" w:cs="Arial"/>
              </w:rPr>
              <w:t>RN</w:t>
            </w:r>
          </w:p>
        </w:tc>
        <w:tc>
          <w:tcPr>
            <w:tcW w:w="1138" w:type="dxa"/>
          </w:tcPr>
          <w:p w14:paraId="448DBFB4" w14:textId="4E408DF3" w:rsidR="0080297C" w:rsidRPr="0067770D" w:rsidRDefault="00252D1B" w:rsidP="0080297C">
            <w:pPr>
              <w:rPr>
                <w:rFonts w:ascii="Arial" w:hAnsi="Arial" w:cs="Arial"/>
              </w:rPr>
            </w:pPr>
            <w:r>
              <w:rPr>
                <w:rFonts w:ascii="Arial" w:hAnsi="Arial" w:cs="Arial"/>
              </w:rPr>
              <w:t>On-going</w:t>
            </w:r>
          </w:p>
        </w:tc>
        <w:tc>
          <w:tcPr>
            <w:tcW w:w="2951" w:type="dxa"/>
          </w:tcPr>
          <w:p w14:paraId="0D003599" w14:textId="23F4B7E5" w:rsidR="0080297C" w:rsidRPr="0067770D" w:rsidRDefault="008D126C" w:rsidP="0080297C">
            <w:pPr>
              <w:rPr>
                <w:rFonts w:ascii="Arial" w:hAnsi="Arial" w:cs="Arial"/>
              </w:rPr>
            </w:pPr>
            <w:r w:rsidRPr="0067770D">
              <w:rPr>
                <w:rFonts w:ascii="Arial" w:hAnsi="Arial" w:cs="Arial"/>
                <w:lang w:val="en"/>
              </w:rPr>
              <w:t>Should no changes be recommended then e</w:t>
            </w:r>
            <w:r w:rsidR="00283669" w:rsidRPr="0067770D">
              <w:rPr>
                <w:rFonts w:ascii="Arial" w:hAnsi="Arial" w:cs="Arial"/>
                <w:lang w:val="en"/>
              </w:rPr>
              <w:t xml:space="preserve">nsure that the school continues to follow the guidance on </w:t>
            </w:r>
            <w:hyperlink r:id="rId50" w:history="1">
              <w:r w:rsidR="00283669" w:rsidRPr="0067770D">
                <w:rPr>
                  <w:rStyle w:val="Hyperlink"/>
                  <w:rFonts w:ascii="Arial" w:hAnsi="Arial" w:cs="Arial"/>
                  <w:color w:val="auto"/>
                  <w:lang w:val="en"/>
                </w:rPr>
                <w:t>supporting children eligible for free schools meals</w:t>
              </w:r>
            </w:hyperlink>
          </w:p>
        </w:tc>
      </w:tr>
    </w:tbl>
    <w:p w14:paraId="0C3D90A8" w14:textId="583560C1" w:rsidR="00933B9C" w:rsidRPr="0067770D" w:rsidRDefault="00933B9C" w:rsidP="009C6002">
      <w:pPr>
        <w:rPr>
          <w:rFonts w:ascii="Arial" w:hAnsi="Arial" w:cs="Arial"/>
          <w:b/>
          <w:bCs/>
          <w:u w:val="single"/>
        </w:rPr>
      </w:pPr>
    </w:p>
    <w:p w14:paraId="66029577" w14:textId="77777777" w:rsidR="005E70F5" w:rsidRPr="0067770D" w:rsidRDefault="005E70F5" w:rsidP="009C6002">
      <w:pPr>
        <w:rPr>
          <w:rFonts w:ascii="Arial" w:hAnsi="Arial" w:cs="Arial"/>
          <w:b/>
          <w:bCs/>
          <w:u w:val="single"/>
        </w:rPr>
      </w:pPr>
    </w:p>
    <w:p w14:paraId="2AAA384E" w14:textId="5EF8D600" w:rsidR="009C6002" w:rsidRPr="0067770D" w:rsidRDefault="004E02F1" w:rsidP="009C6002">
      <w:pPr>
        <w:rPr>
          <w:rFonts w:ascii="Arial" w:hAnsi="Arial" w:cs="Arial"/>
          <w:b/>
          <w:bCs/>
          <w:sz w:val="24"/>
        </w:rPr>
      </w:pPr>
      <w:r w:rsidRPr="0067770D">
        <w:rPr>
          <w:rFonts w:ascii="Arial" w:hAnsi="Arial" w:cs="Arial"/>
          <w:b/>
          <w:bCs/>
          <w:sz w:val="24"/>
        </w:rPr>
        <w:t xml:space="preserve">B3: </w:t>
      </w:r>
      <w:r w:rsidR="009C6002" w:rsidRPr="0067770D">
        <w:rPr>
          <w:rFonts w:ascii="Arial" w:hAnsi="Arial" w:cs="Arial"/>
          <w:b/>
          <w:bCs/>
          <w:sz w:val="24"/>
        </w:rPr>
        <w:t>Health and Safety</w:t>
      </w:r>
    </w:p>
    <w:tbl>
      <w:tblPr>
        <w:tblStyle w:val="TableGrid"/>
        <w:tblW w:w="14233" w:type="dxa"/>
        <w:tblLayout w:type="fixed"/>
        <w:tblLook w:val="06A0" w:firstRow="1" w:lastRow="0" w:firstColumn="1" w:lastColumn="0" w:noHBand="1" w:noVBand="1"/>
      </w:tblPr>
      <w:tblGrid>
        <w:gridCol w:w="502"/>
        <w:gridCol w:w="2248"/>
        <w:gridCol w:w="4495"/>
        <w:gridCol w:w="2029"/>
        <w:gridCol w:w="870"/>
        <w:gridCol w:w="1138"/>
        <w:gridCol w:w="2951"/>
      </w:tblGrid>
      <w:tr w:rsidR="0067770D" w:rsidRPr="0067770D" w14:paraId="3A9DDDB8" w14:textId="77777777" w:rsidTr="00CA4198">
        <w:trPr>
          <w:trHeight w:val="462"/>
        </w:trPr>
        <w:tc>
          <w:tcPr>
            <w:tcW w:w="502" w:type="dxa"/>
            <w:shd w:val="clear" w:color="auto" w:fill="FFE599" w:themeFill="accent4" w:themeFillTint="66"/>
          </w:tcPr>
          <w:p w14:paraId="35B54E12" w14:textId="77777777" w:rsidR="00073D2A" w:rsidRPr="0067770D" w:rsidRDefault="00073D2A" w:rsidP="009E4E32">
            <w:pPr>
              <w:rPr>
                <w:rFonts w:ascii="Arial" w:hAnsi="Arial" w:cs="Arial"/>
              </w:rPr>
            </w:pPr>
          </w:p>
        </w:tc>
        <w:tc>
          <w:tcPr>
            <w:tcW w:w="2248" w:type="dxa"/>
            <w:shd w:val="clear" w:color="auto" w:fill="FFE599" w:themeFill="accent4" w:themeFillTint="66"/>
          </w:tcPr>
          <w:p w14:paraId="0780E6A7" w14:textId="77777777" w:rsidR="00073D2A" w:rsidRPr="0067770D" w:rsidRDefault="00073D2A" w:rsidP="009E4E32">
            <w:pPr>
              <w:jc w:val="center"/>
              <w:rPr>
                <w:rFonts w:ascii="Arial" w:hAnsi="Arial" w:cs="Arial"/>
                <w:b/>
              </w:rPr>
            </w:pPr>
            <w:r w:rsidRPr="0067770D">
              <w:rPr>
                <w:rFonts w:ascii="Arial" w:hAnsi="Arial" w:cs="Arial"/>
                <w:b/>
              </w:rPr>
              <w:t>Action</w:t>
            </w:r>
          </w:p>
        </w:tc>
        <w:tc>
          <w:tcPr>
            <w:tcW w:w="4495" w:type="dxa"/>
            <w:shd w:val="clear" w:color="auto" w:fill="FFE599" w:themeFill="accent4" w:themeFillTint="66"/>
          </w:tcPr>
          <w:p w14:paraId="771D4D89" w14:textId="77777777" w:rsidR="00073D2A" w:rsidRPr="0067770D" w:rsidRDefault="00073D2A" w:rsidP="009E4E32">
            <w:pPr>
              <w:jc w:val="center"/>
              <w:rPr>
                <w:rFonts w:ascii="Arial" w:hAnsi="Arial" w:cs="Arial"/>
              </w:rPr>
            </w:pPr>
            <w:r w:rsidRPr="0067770D">
              <w:rPr>
                <w:rFonts w:ascii="Arial" w:hAnsi="Arial" w:cs="Arial"/>
                <w:b/>
              </w:rPr>
              <w:t>Comments for consideration</w:t>
            </w:r>
          </w:p>
        </w:tc>
        <w:tc>
          <w:tcPr>
            <w:tcW w:w="2029" w:type="dxa"/>
            <w:shd w:val="clear" w:color="auto" w:fill="FFE599" w:themeFill="accent4" w:themeFillTint="66"/>
          </w:tcPr>
          <w:p w14:paraId="3A347BCD" w14:textId="77777777" w:rsidR="00073D2A" w:rsidRPr="0067770D" w:rsidRDefault="00073D2A" w:rsidP="009E4E32">
            <w:pPr>
              <w:jc w:val="center"/>
              <w:rPr>
                <w:rFonts w:ascii="Arial" w:hAnsi="Arial" w:cs="Arial"/>
                <w:b/>
              </w:rPr>
            </w:pPr>
            <w:r w:rsidRPr="0067770D">
              <w:rPr>
                <w:rFonts w:ascii="Arial" w:hAnsi="Arial" w:cs="Arial"/>
                <w:b/>
              </w:rPr>
              <w:t>Issues due to the context of our school</w:t>
            </w:r>
          </w:p>
        </w:tc>
        <w:tc>
          <w:tcPr>
            <w:tcW w:w="870" w:type="dxa"/>
            <w:shd w:val="clear" w:color="auto" w:fill="FFE599" w:themeFill="accent4" w:themeFillTint="66"/>
          </w:tcPr>
          <w:p w14:paraId="0A7E4B35" w14:textId="77777777" w:rsidR="00073D2A" w:rsidRPr="0067770D" w:rsidRDefault="00073D2A" w:rsidP="009E4E32">
            <w:pPr>
              <w:jc w:val="center"/>
              <w:rPr>
                <w:rFonts w:ascii="Arial" w:hAnsi="Arial" w:cs="Arial"/>
              </w:rPr>
            </w:pPr>
            <w:r w:rsidRPr="0067770D">
              <w:rPr>
                <w:rFonts w:ascii="Arial" w:hAnsi="Arial" w:cs="Arial"/>
                <w:b/>
              </w:rPr>
              <w:t>Lead</w:t>
            </w:r>
          </w:p>
        </w:tc>
        <w:tc>
          <w:tcPr>
            <w:tcW w:w="1138" w:type="dxa"/>
            <w:shd w:val="clear" w:color="auto" w:fill="FFE599" w:themeFill="accent4" w:themeFillTint="66"/>
          </w:tcPr>
          <w:p w14:paraId="2A17DAAA" w14:textId="77777777" w:rsidR="00073D2A" w:rsidRPr="0067770D" w:rsidRDefault="00073D2A" w:rsidP="009E4E32">
            <w:pPr>
              <w:jc w:val="center"/>
              <w:rPr>
                <w:rFonts w:ascii="Arial" w:hAnsi="Arial" w:cs="Arial"/>
                <w:b/>
              </w:rPr>
            </w:pPr>
            <w:r w:rsidRPr="0067770D">
              <w:rPr>
                <w:rFonts w:ascii="Arial" w:hAnsi="Arial" w:cs="Arial"/>
                <w:b/>
              </w:rPr>
              <w:t>Date</w:t>
            </w:r>
          </w:p>
          <w:p w14:paraId="702C7E40" w14:textId="77777777" w:rsidR="00073D2A" w:rsidRPr="0067770D" w:rsidRDefault="00073D2A" w:rsidP="009E4E32">
            <w:pPr>
              <w:jc w:val="center"/>
              <w:rPr>
                <w:rFonts w:ascii="Arial" w:hAnsi="Arial" w:cs="Arial"/>
              </w:rPr>
            </w:pPr>
            <w:r w:rsidRPr="0067770D">
              <w:rPr>
                <w:rFonts w:ascii="Arial" w:hAnsi="Arial" w:cs="Arial"/>
                <w:b/>
              </w:rPr>
              <w:t>Deadline</w:t>
            </w:r>
          </w:p>
        </w:tc>
        <w:tc>
          <w:tcPr>
            <w:tcW w:w="2951" w:type="dxa"/>
            <w:shd w:val="clear" w:color="auto" w:fill="FFE599" w:themeFill="accent4" w:themeFillTint="66"/>
          </w:tcPr>
          <w:p w14:paraId="75F45CED" w14:textId="77777777" w:rsidR="00073D2A" w:rsidRPr="0067770D" w:rsidRDefault="00073D2A" w:rsidP="009E4E32">
            <w:pPr>
              <w:jc w:val="center"/>
              <w:rPr>
                <w:rFonts w:ascii="Arial" w:hAnsi="Arial" w:cs="Arial"/>
              </w:rPr>
            </w:pPr>
            <w:r w:rsidRPr="0067770D">
              <w:rPr>
                <w:rFonts w:ascii="Arial" w:hAnsi="Arial" w:cs="Arial"/>
                <w:b/>
              </w:rPr>
              <w:t>Guidance</w:t>
            </w:r>
          </w:p>
        </w:tc>
      </w:tr>
      <w:tr w:rsidR="0067770D" w:rsidRPr="0067770D" w14:paraId="60D8DB75" w14:textId="77777777" w:rsidTr="00CA4198">
        <w:trPr>
          <w:trHeight w:val="919"/>
        </w:trPr>
        <w:tc>
          <w:tcPr>
            <w:tcW w:w="502" w:type="dxa"/>
            <w:shd w:val="clear" w:color="auto" w:fill="FFE599" w:themeFill="accent4" w:themeFillTint="66"/>
          </w:tcPr>
          <w:p w14:paraId="72408601" w14:textId="425EE613" w:rsidR="00370289" w:rsidRPr="0067770D" w:rsidRDefault="00280325" w:rsidP="005957A2">
            <w:pPr>
              <w:jc w:val="center"/>
              <w:rPr>
                <w:rFonts w:ascii="Arial" w:hAnsi="Arial" w:cs="Arial"/>
                <w:b/>
              </w:rPr>
            </w:pPr>
            <w:r w:rsidRPr="0067770D">
              <w:rPr>
                <w:rFonts w:ascii="Arial" w:hAnsi="Arial" w:cs="Arial"/>
                <w:b/>
              </w:rPr>
              <w:t>21</w:t>
            </w:r>
          </w:p>
        </w:tc>
        <w:tc>
          <w:tcPr>
            <w:tcW w:w="2248" w:type="dxa"/>
          </w:tcPr>
          <w:p w14:paraId="3061D3AB" w14:textId="2EE3CC82" w:rsidR="00370289" w:rsidRPr="0067770D" w:rsidRDefault="00370289" w:rsidP="005957A2">
            <w:pPr>
              <w:rPr>
                <w:rFonts w:ascii="Arial" w:hAnsi="Arial" w:cs="Arial"/>
                <w:b/>
              </w:rPr>
            </w:pPr>
            <w:r w:rsidRPr="0067770D">
              <w:rPr>
                <w:rFonts w:ascii="Arial" w:hAnsi="Arial" w:cs="Arial"/>
                <w:b/>
              </w:rPr>
              <w:t xml:space="preserve">Revise </w:t>
            </w:r>
            <w:r w:rsidR="005B47D9" w:rsidRPr="0067770D">
              <w:rPr>
                <w:rFonts w:ascii="Arial" w:hAnsi="Arial" w:cs="Arial"/>
                <w:b/>
              </w:rPr>
              <w:t>risk assessment</w:t>
            </w:r>
            <w:r w:rsidR="00B027D1" w:rsidRPr="0067770D">
              <w:rPr>
                <w:rFonts w:ascii="Arial" w:hAnsi="Arial" w:cs="Arial"/>
                <w:b/>
              </w:rPr>
              <w:t>(s)</w:t>
            </w:r>
            <w:r w:rsidR="005B47D9" w:rsidRPr="0067770D">
              <w:rPr>
                <w:rFonts w:ascii="Arial" w:hAnsi="Arial" w:cs="Arial"/>
                <w:b/>
              </w:rPr>
              <w:t xml:space="preserve"> </w:t>
            </w:r>
            <w:r w:rsidR="00B027D1" w:rsidRPr="0067770D">
              <w:rPr>
                <w:rFonts w:ascii="Arial" w:hAnsi="Arial" w:cs="Arial"/>
                <w:b/>
              </w:rPr>
              <w:t>as</w:t>
            </w:r>
            <w:r w:rsidR="005B47D9" w:rsidRPr="0067770D">
              <w:rPr>
                <w:rFonts w:ascii="Arial" w:hAnsi="Arial" w:cs="Arial"/>
                <w:b/>
              </w:rPr>
              <w:t xml:space="preserve"> necessary</w:t>
            </w:r>
          </w:p>
        </w:tc>
        <w:tc>
          <w:tcPr>
            <w:tcW w:w="4495" w:type="dxa"/>
          </w:tcPr>
          <w:p w14:paraId="2CCA15A7" w14:textId="72A596C1" w:rsidR="00370289" w:rsidRPr="0067770D" w:rsidRDefault="005B47D9" w:rsidP="00E82DE3">
            <w:pPr>
              <w:pStyle w:val="ListParagraph"/>
              <w:numPr>
                <w:ilvl w:val="0"/>
                <w:numId w:val="3"/>
              </w:numPr>
              <w:ind w:left="357" w:hanging="357"/>
              <w:rPr>
                <w:rFonts w:ascii="Arial" w:hAnsi="Arial" w:cs="Arial"/>
                <w:bCs/>
              </w:rPr>
            </w:pPr>
            <w:r w:rsidRPr="0067770D">
              <w:rPr>
                <w:rFonts w:ascii="Arial" w:hAnsi="Arial" w:cs="Arial"/>
                <w:bCs/>
              </w:rPr>
              <w:t>Ensure the</w:t>
            </w:r>
            <w:r w:rsidR="004874CA" w:rsidRPr="0067770D">
              <w:rPr>
                <w:rFonts w:ascii="Arial" w:hAnsi="Arial" w:cs="Arial"/>
                <w:bCs/>
              </w:rPr>
              <w:t xml:space="preserve"> school’s C</w:t>
            </w:r>
            <w:r w:rsidR="00EF1287" w:rsidRPr="0067770D">
              <w:rPr>
                <w:rFonts w:ascii="Arial" w:hAnsi="Arial" w:cs="Arial"/>
                <w:bCs/>
              </w:rPr>
              <w:t xml:space="preserve">OVID19 </w:t>
            </w:r>
            <w:r w:rsidR="004874CA" w:rsidRPr="0067770D">
              <w:rPr>
                <w:rFonts w:ascii="Arial" w:hAnsi="Arial" w:cs="Arial"/>
                <w:bCs/>
              </w:rPr>
              <w:t>R</w:t>
            </w:r>
            <w:r w:rsidRPr="0067770D">
              <w:rPr>
                <w:rFonts w:ascii="Arial" w:hAnsi="Arial" w:cs="Arial"/>
                <w:bCs/>
              </w:rPr>
              <w:t xml:space="preserve">isk </w:t>
            </w:r>
            <w:r w:rsidR="004874CA" w:rsidRPr="0067770D">
              <w:rPr>
                <w:rFonts w:ascii="Arial" w:hAnsi="Arial" w:cs="Arial"/>
                <w:bCs/>
              </w:rPr>
              <w:t>A</w:t>
            </w:r>
            <w:r w:rsidRPr="0067770D">
              <w:rPr>
                <w:rFonts w:ascii="Arial" w:hAnsi="Arial" w:cs="Arial"/>
                <w:bCs/>
              </w:rPr>
              <w:t xml:space="preserve">ssessment is </w:t>
            </w:r>
            <w:r w:rsidR="00EF1287" w:rsidRPr="0067770D">
              <w:rPr>
                <w:rFonts w:ascii="Arial" w:hAnsi="Arial" w:cs="Arial"/>
                <w:bCs/>
              </w:rPr>
              <w:t xml:space="preserve">reviewed and </w:t>
            </w:r>
            <w:r w:rsidRPr="0067770D">
              <w:rPr>
                <w:rFonts w:ascii="Arial" w:hAnsi="Arial" w:cs="Arial"/>
                <w:bCs/>
              </w:rPr>
              <w:t>updated to reflect any advice / guidance given from PHE</w:t>
            </w:r>
            <w:r w:rsidR="00B43AF3" w:rsidRPr="0067770D">
              <w:rPr>
                <w:rFonts w:ascii="Arial" w:hAnsi="Arial" w:cs="Arial"/>
                <w:bCs/>
              </w:rPr>
              <w:t>.</w:t>
            </w:r>
          </w:p>
          <w:p w14:paraId="340211FA" w14:textId="2FB8AC3B" w:rsidR="00B43AF3" w:rsidRPr="0067770D" w:rsidRDefault="00B43AF3" w:rsidP="00E82DE3">
            <w:pPr>
              <w:pStyle w:val="ListParagraph"/>
              <w:numPr>
                <w:ilvl w:val="0"/>
                <w:numId w:val="3"/>
              </w:numPr>
              <w:ind w:left="357" w:hanging="357"/>
              <w:rPr>
                <w:rFonts w:ascii="Arial" w:hAnsi="Arial" w:cs="Arial"/>
                <w:bCs/>
              </w:rPr>
            </w:pPr>
            <w:r w:rsidRPr="009D78AF">
              <w:rPr>
                <w:rFonts w:ascii="Arial" w:hAnsi="Arial" w:cs="Arial"/>
                <w:bCs/>
              </w:rPr>
              <w:t>Review and update first aid risk assessment to ensure appropriate provision</w:t>
            </w:r>
            <w:r w:rsidR="004319A9" w:rsidRPr="009D78AF">
              <w:rPr>
                <w:rFonts w:ascii="Arial" w:hAnsi="Arial" w:cs="Arial"/>
                <w:bCs/>
              </w:rPr>
              <w:t xml:space="preserve"> e.g. number of </w:t>
            </w:r>
            <w:r w:rsidR="003E67DB" w:rsidRPr="009D78AF">
              <w:rPr>
                <w:rFonts w:ascii="Arial" w:hAnsi="Arial" w:cs="Arial"/>
                <w:bCs/>
              </w:rPr>
              <w:t xml:space="preserve">available </w:t>
            </w:r>
            <w:r w:rsidR="004319A9" w:rsidRPr="009D78AF">
              <w:rPr>
                <w:rFonts w:ascii="Arial" w:hAnsi="Arial" w:cs="Arial"/>
                <w:bCs/>
              </w:rPr>
              <w:t>first aiders, etc</w:t>
            </w:r>
            <w:r w:rsidRPr="009D78AF">
              <w:rPr>
                <w:rFonts w:ascii="Arial" w:hAnsi="Arial" w:cs="Arial"/>
                <w:bCs/>
              </w:rPr>
              <w:t>.</w:t>
            </w:r>
          </w:p>
        </w:tc>
        <w:tc>
          <w:tcPr>
            <w:tcW w:w="2029" w:type="dxa"/>
          </w:tcPr>
          <w:p w14:paraId="4E7868E7" w14:textId="77777777" w:rsidR="00370289" w:rsidRPr="0067770D" w:rsidRDefault="00370289" w:rsidP="005957A2">
            <w:pPr>
              <w:rPr>
                <w:rFonts w:ascii="Arial" w:hAnsi="Arial" w:cs="Arial"/>
              </w:rPr>
            </w:pPr>
          </w:p>
        </w:tc>
        <w:tc>
          <w:tcPr>
            <w:tcW w:w="870" w:type="dxa"/>
          </w:tcPr>
          <w:p w14:paraId="558BD1A7" w14:textId="46F10A5F" w:rsidR="00370289" w:rsidRDefault="00252D1B" w:rsidP="005957A2">
            <w:pPr>
              <w:rPr>
                <w:rFonts w:ascii="Arial" w:hAnsi="Arial" w:cs="Arial"/>
              </w:rPr>
            </w:pPr>
            <w:r>
              <w:rPr>
                <w:rFonts w:ascii="Arial" w:hAnsi="Arial" w:cs="Arial"/>
              </w:rPr>
              <w:t>CY</w:t>
            </w:r>
            <w:r w:rsidR="001E4556">
              <w:rPr>
                <w:rFonts w:ascii="Arial" w:hAnsi="Arial" w:cs="Arial"/>
              </w:rPr>
              <w:t xml:space="preserve">; </w:t>
            </w:r>
            <w:r w:rsidR="0079572F">
              <w:rPr>
                <w:rFonts w:ascii="Arial" w:hAnsi="Arial" w:cs="Arial"/>
              </w:rPr>
              <w:t>RN</w:t>
            </w:r>
          </w:p>
          <w:p w14:paraId="44A68799" w14:textId="115A1E61" w:rsidR="004F2107" w:rsidRDefault="004F2107" w:rsidP="005957A2">
            <w:pPr>
              <w:rPr>
                <w:rFonts w:ascii="Arial" w:hAnsi="Arial" w:cs="Arial"/>
              </w:rPr>
            </w:pPr>
          </w:p>
          <w:p w14:paraId="02B04BA3" w14:textId="77777777" w:rsidR="004F2107" w:rsidRDefault="004F2107" w:rsidP="005957A2">
            <w:pPr>
              <w:rPr>
                <w:rFonts w:ascii="Arial" w:hAnsi="Arial" w:cs="Arial"/>
              </w:rPr>
            </w:pPr>
          </w:p>
          <w:p w14:paraId="7C5D51E3" w14:textId="74FA9857" w:rsidR="004F2107" w:rsidRPr="0067770D" w:rsidRDefault="001E4556" w:rsidP="005957A2">
            <w:pPr>
              <w:rPr>
                <w:rFonts w:ascii="Arial" w:hAnsi="Arial" w:cs="Arial"/>
              </w:rPr>
            </w:pPr>
            <w:r>
              <w:rPr>
                <w:rFonts w:ascii="Arial" w:hAnsi="Arial" w:cs="Arial"/>
              </w:rPr>
              <w:t xml:space="preserve">CY; </w:t>
            </w:r>
            <w:r w:rsidR="0079572F">
              <w:rPr>
                <w:rFonts w:ascii="Arial" w:hAnsi="Arial" w:cs="Arial"/>
              </w:rPr>
              <w:t>HD</w:t>
            </w:r>
            <w:r>
              <w:rPr>
                <w:rFonts w:ascii="Arial" w:hAnsi="Arial" w:cs="Arial"/>
              </w:rPr>
              <w:t>; AH</w:t>
            </w:r>
          </w:p>
        </w:tc>
        <w:tc>
          <w:tcPr>
            <w:tcW w:w="1138" w:type="dxa"/>
          </w:tcPr>
          <w:p w14:paraId="66BC5984" w14:textId="67C189F5" w:rsidR="00370289" w:rsidRDefault="001E4556" w:rsidP="005957A2">
            <w:pPr>
              <w:rPr>
                <w:rFonts w:ascii="Arial" w:hAnsi="Arial" w:cs="Arial"/>
              </w:rPr>
            </w:pPr>
            <w:r>
              <w:rPr>
                <w:rFonts w:ascii="Arial" w:hAnsi="Arial" w:cs="Arial"/>
              </w:rPr>
              <w:t>1/9/20; regular updates</w:t>
            </w:r>
          </w:p>
          <w:p w14:paraId="2570B0C3" w14:textId="77777777" w:rsidR="004F2107" w:rsidRDefault="004F2107" w:rsidP="005957A2">
            <w:pPr>
              <w:rPr>
                <w:rFonts w:ascii="Arial" w:hAnsi="Arial" w:cs="Arial"/>
              </w:rPr>
            </w:pPr>
          </w:p>
          <w:p w14:paraId="231B67DB" w14:textId="37F2B1B8" w:rsidR="004F2107" w:rsidRPr="0067770D" w:rsidRDefault="001E4556" w:rsidP="005957A2">
            <w:pPr>
              <w:rPr>
                <w:rFonts w:ascii="Arial" w:hAnsi="Arial" w:cs="Arial"/>
              </w:rPr>
            </w:pPr>
            <w:r>
              <w:rPr>
                <w:rFonts w:ascii="Arial" w:hAnsi="Arial" w:cs="Arial"/>
              </w:rPr>
              <w:t>30/9/20</w:t>
            </w:r>
          </w:p>
        </w:tc>
        <w:tc>
          <w:tcPr>
            <w:tcW w:w="2951" w:type="dxa"/>
          </w:tcPr>
          <w:p w14:paraId="2148134B" w14:textId="77777777" w:rsidR="00370289" w:rsidRPr="0067770D" w:rsidRDefault="00B44560" w:rsidP="005957A2">
            <w:pPr>
              <w:rPr>
                <w:rFonts w:ascii="Arial" w:hAnsi="Arial" w:cs="Arial"/>
                <w:i/>
              </w:rPr>
            </w:pPr>
            <w:r w:rsidRPr="0067770D">
              <w:rPr>
                <w:rFonts w:ascii="Arial" w:hAnsi="Arial" w:cs="Arial"/>
                <w:b/>
              </w:rPr>
              <w:t>East Sussex model Risk Assessment</w:t>
            </w:r>
            <w:r w:rsidRPr="0067770D">
              <w:rPr>
                <w:rFonts w:ascii="Arial" w:hAnsi="Arial" w:cs="Arial"/>
              </w:rPr>
              <w:t xml:space="preserve"> </w:t>
            </w:r>
            <w:r w:rsidRPr="0067770D">
              <w:rPr>
                <w:rFonts w:ascii="Arial" w:hAnsi="Arial" w:cs="Arial"/>
                <w:i/>
              </w:rPr>
              <w:t>(See ESCC Schools Message Bo</w:t>
            </w:r>
            <w:r w:rsidR="009252F5" w:rsidRPr="0067770D">
              <w:rPr>
                <w:rFonts w:ascii="Arial" w:hAnsi="Arial" w:cs="Arial"/>
                <w:i/>
              </w:rPr>
              <w:t>ard</w:t>
            </w:r>
            <w:r w:rsidRPr="0067770D">
              <w:rPr>
                <w:rFonts w:ascii="Arial" w:hAnsi="Arial" w:cs="Arial"/>
                <w:i/>
              </w:rPr>
              <w:t>)</w:t>
            </w:r>
          </w:p>
          <w:p w14:paraId="0796C92C" w14:textId="77777777" w:rsidR="004319A9" w:rsidRPr="0067770D" w:rsidRDefault="004319A9" w:rsidP="005957A2">
            <w:pPr>
              <w:rPr>
                <w:rFonts w:ascii="Arial" w:hAnsi="Arial" w:cs="Arial"/>
                <w:i/>
              </w:rPr>
            </w:pPr>
          </w:p>
          <w:p w14:paraId="6D6BEFBB" w14:textId="1CFF7F29" w:rsidR="004319A9" w:rsidRPr="0067770D" w:rsidRDefault="004319A9" w:rsidP="005957A2">
            <w:pPr>
              <w:rPr>
                <w:rFonts w:ascii="Arial" w:eastAsia="Arial" w:hAnsi="Arial" w:cs="Arial"/>
              </w:rPr>
            </w:pPr>
            <w:r w:rsidRPr="0067770D">
              <w:rPr>
                <w:rFonts w:ascii="Arial" w:hAnsi="Arial" w:cs="Arial"/>
                <w:i/>
              </w:rPr>
              <w:t xml:space="preserve">Model first aid risk </w:t>
            </w:r>
            <w:r w:rsidR="003E67DB" w:rsidRPr="0067770D">
              <w:rPr>
                <w:rFonts w:ascii="Arial" w:hAnsi="Arial" w:cs="Arial"/>
                <w:i/>
              </w:rPr>
              <w:t xml:space="preserve">available via the </w:t>
            </w:r>
            <w:r w:rsidRPr="0067770D">
              <w:rPr>
                <w:rFonts w:ascii="Arial" w:hAnsi="Arial" w:cs="Arial"/>
                <w:i/>
              </w:rPr>
              <w:t>H&amp;S pages on Webshop</w:t>
            </w:r>
            <w:r w:rsidR="003E67DB" w:rsidRPr="0067770D">
              <w:rPr>
                <w:rFonts w:ascii="Arial" w:hAnsi="Arial" w:cs="Arial"/>
                <w:i/>
              </w:rPr>
              <w:t xml:space="preserve"> for those schools purchasing the service.</w:t>
            </w:r>
          </w:p>
        </w:tc>
      </w:tr>
      <w:tr w:rsidR="0067770D" w:rsidRPr="0067770D" w14:paraId="2396C348" w14:textId="77777777" w:rsidTr="00CA4198">
        <w:trPr>
          <w:trHeight w:val="919"/>
        </w:trPr>
        <w:tc>
          <w:tcPr>
            <w:tcW w:w="502" w:type="dxa"/>
            <w:shd w:val="clear" w:color="auto" w:fill="FFE599" w:themeFill="accent4" w:themeFillTint="66"/>
          </w:tcPr>
          <w:p w14:paraId="554FABCB" w14:textId="0C0C5A04" w:rsidR="005957A2" w:rsidRPr="0067770D" w:rsidRDefault="00280325" w:rsidP="005957A2">
            <w:pPr>
              <w:jc w:val="center"/>
              <w:rPr>
                <w:rFonts w:ascii="Arial" w:hAnsi="Arial" w:cs="Arial"/>
                <w:b/>
              </w:rPr>
            </w:pPr>
            <w:r w:rsidRPr="0067770D">
              <w:rPr>
                <w:rFonts w:ascii="Arial" w:hAnsi="Arial" w:cs="Arial"/>
                <w:b/>
              </w:rPr>
              <w:t>22</w:t>
            </w:r>
          </w:p>
        </w:tc>
        <w:tc>
          <w:tcPr>
            <w:tcW w:w="2248" w:type="dxa"/>
          </w:tcPr>
          <w:p w14:paraId="53E673A3" w14:textId="77777777" w:rsidR="005957A2" w:rsidRPr="0067770D" w:rsidRDefault="005957A2" w:rsidP="005957A2">
            <w:pPr>
              <w:rPr>
                <w:rFonts w:ascii="Arial" w:hAnsi="Arial" w:cs="Arial"/>
                <w:b/>
              </w:rPr>
            </w:pPr>
            <w:r w:rsidRPr="0067770D">
              <w:rPr>
                <w:rFonts w:ascii="Arial" w:hAnsi="Arial" w:cs="Arial"/>
                <w:b/>
              </w:rPr>
              <w:t>Cleaning</w:t>
            </w:r>
          </w:p>
          <w:p w14:paraId="4AEF182B" w14:textId="70E7E46B" w:rsidR="005957A2" w:rsidRPr="0067770D" w:rsidRDefault="005957A2" w:rsidP="005957A2">
            <w:pPr>
              <w:rPr>
                <w:rFonts w:ascii="Arial" w:hAnsi="Arial" w:cs="Arial"/>
              </w:rPr>
            </w:pPr>
            <w:r w:rsidRPr="0067770D">
              <w:rPr>
                <w:rFonts w:ascii="Arial" w:hAnsi="Arial" w:cs="Arial"/>
              </w:rPr>
              <w:t>Ensure thorough cleaning</w:t>
            </w:r>
            <w:r w:rsidR="0095793D" w:rsidRPr="0067770D">
              <w:rPr>
                <w:rFonts w:ascii="Arial" w:hAnsi="Arial" w:cs="Arial"/>
              </w:rPr>
              <w:t xml:space="preserve"> of the school in line with the latest guidance</w:t>
            </w:r>
          </w:p>
          <w:p w14:paraId="6C7E5D51" w14:textId="77777777" w:rsidR="005957A2" w:rsidRPr="0067770D" w:rsidRDefault="005957A2" w:rsidP="005957A2">
            <w:pPr>
              <w:rPr>
                <w:rFonts w:ascii="Arial" w:hAnsi="Arial" w:cs="Arial"/>
                <w:b/>
              </w:rPr>
            </w:pPr>
          </w:p>
        </w:tc>
        <w:tc>
          <w:tcPr>
            <w:tcW w:w="4495" w:type="dxa"/>
          </w:tcPr>
          <w:p w14:paraId="517F0F4C" w14:textId="1F685973" w:rsidR="005957A2" w:rsidRPr="0067770D" w:rsidRDefault="005957A2" w:rsidP="00E82DE3">
            <w:pPr>
              <w:pStyle w:val="ListParagraph"/>
              <w:numPr>
                <w:ilvl w:val="0"/>
                <w:numId w:val="3"/>
              </w:numPr>
              <w:ind w:left="357" w:hanging="357"/>
              <w:rPr>
                <w:rFonts w:ascii="Arial" w:hAnsi="Arial" w:cs="Arial"/>
              </w:rPr>
            </w:pPr>
            <w:r w:rsidRPr="0067770D">
              <w:rPr>
                <w:rFonts w:ascii="Arial" w:hAnsi="Arial" w:cs="Arial"/>
                <w:bCs/>
              </w:rPr>
              <w:t xml:space="preserve">Comply with Government Health and Safety Guidance – Staff should be aware </w:t>
            </w:r>
            <w:r w:rsidRPr="0067770D">
              <w:rPr>
                <w:rFonts w:ascii="Arial" w:hAnsi="Arial" w:cs="Arial"/>
                <w:lang w:val="en" w:eastAsia="en-GB"/>
              </w:rPr>
              <w:t xml:space="preserve">and are aware of the </w:t>
            </w:r>
            <w:hyperlink r:id="rId51" w:history="1">
              <w:r w:rsidRPr="0067770D">
                <w:rPr>
                  <w:rFonts w:ascii="Arial" w:hAnsi="Arial" w:cs="Arial"/>
                  <w:u w:val="single"/>
                  <w:lang w:val="en" w:eastAsia="en-GB"/>
                </w:rPr>
                <w:t>COVID-19: cleaning of non-healthcare settings guidance</w:t>
              </w:r>
            </w:hyperlink>
            <w:r w:rsidRPr="0067770D">
              <w:rPr>
                <w:rFonts w:ascii="Arial" w:hAnsi="Arial" w:cs="Arial"/>
                <w:u w:val="single"/>
                <w:lang w:val="en" w:eastAsia="en-GB"/>
              </w:rPr>
              <w:t xml:space="preserve"> </w:t>
            </w:r>
            <w:r w:rsidRPr="0067770D">
              <w:rPr>
                <w:rFonts w:ascii="Arial" w:hAnsi="Arial" w:cs="Arial"/>
                <w:lang w:val="en" w:eastAsia="en-GB"/>
              </w:rPr>
              <w:t>which should be followed in the event of a  suspected or confirmed case</w:t>
            </w:r>
          </w:p>
          <w:p w14:paraId="013C5B09" w14:textId="6C834DFC" w:rsidR="008406C4" w:rsidRPr="0067770D" w:rsidRDefault="008406C4" w:rsidP="00E82DE3">
            <w:pPr>
              <w:numPr>
                <w:ilvl w:val="0"/>
                <w:numId w:val="3"/>
              </w:numPr>
              <w:ind w:left="357" w:hanging="357"/>
              <w:rPr>
                <w:rFonts w:ascii="Arial" w:eastAsia="Arial" w:hAnsi="Arial" w:cs="Arial"/>
              </w:rPr>
            </w:pPr>
            <w:r w:rsidRPr="0067770D">
              <w:rPr>
                <w:rFonts w:ascii="Arial" w:eastAsia="Arial" w:hAnsi="Arial" w:cs="Arial"/>
              </w:rPr>
              <w:t xml:space="preserve">Classrooms and other areas deep cleaned. </w:t>
            </w:r>
          </w:p>
          <w:p w14:paraId="13B7FCF2" w14:textId="77777777" w:rsidR="005957A2" w:rsidRPr="0067770D" w:rsidRDefault="005957A2" w:rsidP="00E82DE3">
            <w:pPr>
              <w:pStyle w:val="ListParagraph"/>
              <w:numPr>
                <w:ilvl w:val="0"/>
                <w:numId w:val="3"/>
              </w:numPr>
              <w:ind w:left="357" w:hanging="357"/>
            </w:pPr>
            <w:r w:rsidRPr="0067770D">
              <w:rPr>
                <w:rFonts w:ascii="Arial" w:hAnsi="Arial" w:cs="Arial"/>
                <w:shd w:val="clear" w:color="auto" w:fill="FFFFFF"/>
              </w:rPr>
              <w:t>Discuss with cleaning contractors or staff the additional cleaning requirements and agree additional hours to allow for this.</w:t>
            </w:r>
          </w:p>
          <w:p w14:paraId="15CE1C78" w14:textId="77777777" w:rsidR="005957A2" w:rsidRPr="0067770D" w:rsidRDefault="005957A2" w:rsidP="00E82DE3">
            <w:pPr>
              <w:pStyle w:val="ListParagraph"/>
              <w:numPr>
                <w:ilvl w:val="0"/>
                <w:numId w:val="3"/>
              </w:numPr>
              <w:ind w:left="357" w:hanging="357"/>
              <w:rPr>
                <w:rFonts w:ascii="Arial" w:hAnsi="Arial" w:cs="Arial"/>
              </w:rPr>
            </w:pPr>
            <w:r w:rsidRPr="0067770D">
              <w:rPr>
                <w:rFonts w:ascii="Arial" w:hAnsi="Arial" w:cs="Arial"/>
              </w:rPr>
              <w:t xml:space="preserve">Keep a copy of the contractor’s COVID19 specific risk assessment on site.  </w:t>
            </w:r>
          </w:p>
          <w:p w14:paraId="1F26D72D" w14:textId="77777777" w:rsidR="005957A2" w:rsidRPr="0067770D" w:rsidRDefault="005957A2" w:rsidP="005957A2">
            <w:pPr>
              <w:pStyle w:val="ListParagraph"/>
              <w:ind w:left="360"/>
            </w:pPr>
          </w:p>
          <w:p w14:paraId="301999F0" w14:textId="77777777" w:rsidR="005957A2" w:rsidRPr="0067770D" w:rsidRDefault="005957A2" w:rsidP="005957A2">
            <w:pPr>
              <w:pStyle w:val="ListParagraph"/>
              <w:ind w:left="360"/>
              <w:rPr>
                <w:rFonts w:ascii="Arial" w:hAnsi="Arial" w:cs="Arial"/>
              </w:rPr>
            </w:pPr>
          </w:p>
          <w:p w14:paraId="46CECCB5" w14:textId="77777777" w:rsidR="005957A2" w:rsidRPr="0067770D" w:rsidRDefault="005957A2" w:rsidP="005957A2">
            <w:pPr>
              <w:rPr>
                <w:rFonts w:ascii="Arial" w:hAnsi="Arial" w:cs="Arial"/>
                <w:bCs/>
              </w:rPr>
            </w:pPr>
          </w:p>
        </w:tc>
        <w:tc>
          <w:tcPr>
            <w:tcW w:w="2029" w:type="dxa"/>
          </w:tcPr>
          <w:p w14:paraId="06902555" w14:textId="77777777" w:rsidR="005957A2" w:rsidRPr="0067770D" w:rsidRDefault="005957A2" w:rsidP="005957A2">
            <w:pPr>
              <w:rPr>
                <w:rFonts w:ascii="Arial" w:hAnsi="Arial" w:cs="Arial"/>
              </w:rPr>
            </w:pPr>
          </w:p>
        </w:tc>
        <w:tc>
          <w:tcPr>
            <w:tcW w:w="870" w:type="dxa"/>
          </w:tcPr>
          <w:p w14:paraId="62F4DEBB" w14:textId="330FF0D0" w:rsidR="005957A2" w:rsidRPr="0067770D" w:rsidRDefault="001E4556" w:rsidP="005957A2">
            <w:pPr>
              <w:rPr>
                <w:rFonts w:ascii="Arial" w:hAnsi="Arial" w:cs="Arial"/>
              </w:rPr>
            </w:pPr>
            <w:r>
              <w:rPr>
                <w:rFonts w:ascii="Arial" w:hAnsi="Arial" w:cs="Arial"/>
              </w:rPr>
              <w:t>AH;</w:t>
            </w:r>
            <w:r w:rsidR="0079572F">
              <w:rPr>
                <w:rFonts w:ascii="Arial" w:hAnsi="Arial" w:cs="Arial"/>
              </w:rPr>
              <w:t xml:space="preserve"> HI; </w:t>
            </w:r>
          </w:p>
        </w:tc>
        <w:tc>
          <w:tcPr>
            <w:tcW w:w="1138" w:type="dxa"/>
          </w:tcPr>
          <w:p w14:paraId="67119641" w14:textId="260F9279" w:rsidR="005957A2" w:rsidRPr="0067770D" w:rsidRDefault="001E4556" w:rsidP="005957A2">
            <w:pPr>
              <w:rPr>
                <w:rFonts w:ascii="Arial" w:hAnsi="Arial" w:cs="Arial"/>
              </w:rPr>
            </w:pPr>
            <w:r>
              <w:rPr>
                <w:rFonts w:ascii="Arial" w:hAnsi="Arial" w:cs="Arial"/>
              </w:rPr>
              <w:t>From 1/9/20</w:t>
            </w:r>
          </w:p>
        </w:tc>
        <w:tc>
          <w:tcPr>
            <w:tcW w:w="2951" w:type="dxa"/>
          </w:tcPr>
          <w:p w14:paraId="3A3D844D" w14:textId="1008F40E" w:rsidR="005957A2" w:rsidRPr="0067770D" w:rsidRDefault="00586B73" w:rsidP="005957A2">
            <w:pPr>
              <w:rPr>
                <w:rFonts w:ascii="Arial" w:eastAsia="Arial" w:hAnsi="Arial" w:cs="Arial"/>
              </w:rPr>
            </w:pPr>
            <w:r w:rsidRPr="0067770D">
              <w:rPr>
                <w:rFonts w:ascii="Arial" w:eastAsia="Arial" w:hAnsi="Arial" w:cs="Arial"/>
              </w:rPr>
              <w:t>The</w:t>
            </w:r>
            <w:r w:rsidR="005D6917" w:rsidRPr="0067770D">
              <w:rPr>
                <w:rFonts w:ascii="Arial" w:eastAsia="Arial" w:hAnsi="Arial" w:cs="Arial"/>
              </w:rPr>
              <w:t xml:space="preserve"> updated</w:t>
            </w:r>
            <w:r w:rsidRPr="0067770D">
              <w:rPr>
                <w:rFonts w:ascii="Arial" w:eastAsia="Arial" w:hAnsi="Arial" w:cs="Arial"/>
              </w:rPr>
              <w:t xml:space="preserve"> </w:t>
            </w:r>
            <w:hyperlink r:id="rId52" w:history="1">
              <w:r w:rsidRPr="0067770D">
                <w:rPr>
                  <w:rStyle w:val="Hyperlink"/>
                  <w:rFonts w:ascii="Arial" w:eastAsia="Arial" w:hAnsi="Arial" w:cs="Arial"/>
                  <w:color w:val="auto"/>
                </w:rPr>
                <w:t>cleaning of non-healthcare settings guidance</w:t>
              </w:r>
            </w:hyperlink>
            <w:r w:rsidRPr="0067770D">
              <w:rPr>
                <w:rFonts w:ascii="Arial" w:eastAsia="Arial" w:hAnsi="Arial" w:cs="Arial"/>
              </w:rPr>
              <w:t xml:space="preserve"> describes the cleaning required, the appropriate disposal of materials, the cleaning of equipment and hard surfaces, and the</w:t>
            </w:r>
            <w:r w:rsidR="00CA4198" w:rsidRPr="0067770D">
              <w:rPr>
                <w:rFonts w:ascii="Arial" w:eastAsia="Arial" w:hAnsi="Arial" w:cs="Arial"/>
              </w:rPr>
              <w:t xml:space="preserve"> circumstances in which </w:t>
            </w:r>
            <w:r w:rsidRPr="0067770D">
              <w:rPr>
                <w:rFonts w:ascii="Arial" w:eastAsia="Arial" w:hAnsi="Arial" w:cs="Arial"/>
              </w:rPr>
              <w:t xml:space="preserve"> personal protective equipment (PPE) should be worn.</w:t>
            </w:r>
          </w:p>
          <w:p w14:paraId="3277B85D" w14:textId="77777777" w:rsidR="00A75A86" w:rsidRPr="0067770D" w:rsidRDefault="00A75A86" w:rsidP="005957A2">
            <w:pPr>
              <w:rPr>
                <w:rFonts w:ascii="Arial" w:hAnsi="Arial" w:cs="Arial"/>
                <w:bCs/>
              </w:rPr>
            </w:pPr>
          </w:p>
          <w:p w14:paraId="35E8A54C" w14:textId="77777777" w:rsidR="00A75A86" w:rsidRPr="0067770D" w:rsidRDefault="00A75A86" w:rsidP="00A75A86">
            <w:pPr>
              <w:rPr>
                <w:rFonts w:ascii="Arial" w:hAnsi="Arial" w:cs="Arial"/>
                <w:bCs/>
              </w:rPr>
            </w:pPr>
            <w:r w:rsidRPr="0067770D">
              <w:rPr>
                <w:rFonts w:ascii="Arial" w:hAnsi="Arial" w:cs="Arial"/>
                <w:lang w:val="en"/>
              </w:rPr>
              <w:t xml:space="preserve">More information on PPE use can be found in the </w:t>
            </w:r>
            <w:hyperlink r:id="rId53" w:history="1">
              <w:r w:rsidRPr="0067770D">
                <w:rPr>
                  <w:rStyle w:val="Hyperlink"/>
                  <w:rFonts w:ascii="Arial" w:hAnsi="Arial" w:cs="Arial"/>
                  <w:color w:val="auto"/>
                  <w:lang w:val="en"/>
                </w:rPr>
                <w:t>safe working in education, childcare and children’s social care settings, including the use of personal protective equipment (PPE)</w:t>
              </w:r>
            </w:hyperlink>
            <w:r w:rsidRPr="0067770D">
              <w:rPr>
                <w:rFonts w:ascii="Arial" w:hAnsi="Arial" w:cs="Arial"/>
                <w:lang w:val="en"/>
              </w:rPr>
              <w:t xml:space="preserve"> guidance.</w:t>
            </w:r>
          </w:p>
          <w:p w14:paraId="28BE3227" w14:textId="650957BC" w:rsidR="00A75A86" w:rsidRPr="0067770D" w:rsidRDefault="00A75A86" w:rsidP="005957A2">
            <w:pPr>
              <w:rPr>
                <w:rFonts w:ascii="Arial" w:hAnsi="Arial" w:cs="Arial"/>
                <w:bCs/>
              </w:rPr>
            </w:pPr>
          </w:p>
        </w:tc>
      </w:tr>
      <w:tr w:rsidR="0067770D" w:rsidRPr="0067770D" w14:paraId="6C7E988C" w14:textId="77777777" w:rsidTr="00CA4198">
        <w:trPr>
          <w:trHeight w:val="764"/>
        </w:trPr>
        <w:tc>
          <w:tcPr>
            <w:tcW w:w="502" w:type="dxa"/>
            <w:shd w:val="clear" w:color="auto" w:fill="FFE599" w:themeFill="accent4" w:themeFillTint="66"/>
          </w:tcPr>
          <w:p w14:paraId="69CE7513" w14:textId="23325978" w:rsidR="0034254B" w:rsidRPr="0067770D" w:rsidRDefault="00280325" w:rsidP="0034254B">
            <w:pPr>
              <w:jc w:val="center"/>
              <w:rPr>
                <w:rFonts w:ascii="Arial" w:hAnsi="Arial" w:cs="Arial"/>
                <w:b/>
              </w:rPr>
            </w:pPr>
            <w:r w:rsidRPr="0067770D">
              <w:rPr>
                <w:rFonts w:ascii="Arial" w:hAnsi="Arial" w:cs="Arial"/>
                <w:b/>
              </w:rPr>
              <w:t>23</w:t>
            </w:r>
          </w:p>
        </w:tc>
        <w:tc>
          <w:tcPr>
            <w:tcW w:w="2248" w:type="dxa"/>
          </w:tcPr>
          <w:p w14:paraId="4B39CFE5" w14:textId="77777777" w:rsidR="004319A9" w:rsidRPr="0067770D" w:rsidRDefault="00B1186F" w:rsidP="00B1186F">
            <w:pPr>
              <w:rPr>
                <w:rFonts w:ascii="Arial" w:hAnsi="Arial" w:cs="Arial"/>
                <w:b/>
              </w:rPr>
            </w:pPr>
            <w:r w:rsidRPr="0067770D">
              <w:rPr>
                <w:rFonts w:ascii="Arial" w:hAnsi="Arial" w:cs="Arial"/>
                <w:b/>
              </w:rPr>
              <w:t xml:space="preserve">Health and Safety premises inspections </w:t>
            </w:r>
          </w:p>
          <w:p w14:paraId="427B4E8B" w14:textId="2DDDAB5D" w:rsidR="00B1186F" w:rsidRPr="0067770D" w:rsidRDefault="004319A9" w:rsidP="00B1186F">
            <w:pPr>
              <w:rPr>
                <w:rFonts w:ascii="Arial" w:hAnsi="Arial" w:cs="Arial"/>
              </w:rPr>
            </w:pPr>
            <w:r w:rsidRPr="0067770D">
              <w:rPr>
                <w:rFonts w:ascii="Arial" w:hAnsi="Arial" w:cs="Arial"/>
                <w:bCs/>
              </w:rPr>
              <w:t>Ensure that premises inspections of all areas of the school site, including outdoor spaces continue to be carried out at regular intervals.</w:t>
            </w:r>
          </w:p>
          <w:p w14:paraId="306E4487" w14:textId="77777777" w:rsidR="0034254B" w:rsidRPr="0067770D" w:rsidRDefault="0034254B" w:rsidP="0034254B">
            <w:pPr>
              <w:rPr>
                <w:rFonts w:ascii="Arial" w:hAnsi="Arial" w:cs="Arial"/>
              </w:rPr>
            </w:pPr>
          </w:p>
        </w:tc>
        <w:tc>
          <w:tcPr>
            <w:tcW w:w="4495" w:type="dxa"/>
          </w:tcPr>
          <w:p w14:paraId="62B5965B" w14:textId="77777777" w:rsidR="00B1186F" w:rsidRPr="0067770D" w:rsidRDefault="00B1186F" w:rsidP="00B1186F">
            <w:pPr>
              <w:pStyle w:val="ListParagraph"/>
              <w:numPr>
                <w:ilvl w:val="0"/>
                <w:numId w:val="4"/>
              </w:numPr>
              <w:spacing w:line="256" w:lineRule="auto"/>
              <w:rPr>
                <w:rFonts w:ascii="Arial" w:hAnsi="Arial" w:cs="Arial"/>
              </w:rPr>
            </w:pPr>
            <w:r w:rsidRPr="0067770D">
              <w:rPr>
                <w:rFonts w:ascii="Arial" w:hAnsi="Arial" w:cs="Arial"/>
              </w:rPr>
              <w:t xml:space="preserve">As per local health and safety policy which has been reviewed or updated as appropriate.  </w:t>
            </w:r>
          </w:p>
          <w:p w14:paraId="52B58441" w14:textId="263039ED" w:rsidR="0034254B" w:rsidRPr="0067770D" w:rsidRDefault="0034254B" w:rsidP="00543892">
            <w:pPr>
              <w:pStyle w:val="ListParagraph"/>
              <w:rPr>
                <w:rFonts w:ascii="Arial" w:hAnsi="Arial" w:cs="Arial"/>
              </w:rPr>
            </w:pPr>
          </w:p>
          <w:p w14:paraId="189F8922" w14:textId="77777777" w:rsidR="0034254B" w:rsidRPr="0067770D" w:rsidRDefault="0034254B" w:rsidP="00B1186F">
            <w:pPr>
              <w:pStyle w:val="ListParagraph"/>
              <w:numPr>
                <w:ilvl w:val="0"/>
                <w:numId w:val="4"/>
              </w:numPr>
              <w:rPr>
                <w:rFonts w:ascii="Arial" w:hAnsi="Arial" w:cs="Arial"/>
              </w:rPr>
            </w:pPr>
            <w:r w:rsidRPr="0067770D">
              <w:rPr>
                <w:rFonts w:ascii="Arial" w:hAnsi="Arial" w:cs="Arial"/>
              </w:rPr>
              <w:t>Review and update risk assessments and ensure that any changes are communicated to staff.</w:t>
            </w:r>
          </w:p>
          <w:p w14:paraId="3B5C96D2" w14:textId="77777777" w:rsidR="0034254B" w:rsidRPr="0067770D" w:rsidRDefault="0034254B" w:rsidP="00B1186F">
            <w:pPr>
              <w:pStyle w:val="ListParagraph"/>
              <w:numPr>
                <w:ilvl w:val="0"/>
                <w:numId w:val="4"/>
              </w:numPr>
            </w:pPr>
            <w:r w:rsidRPr="0067770D">
              <w:rPr>
                <w:rFonts w:ascii="Arial" w:hAnsi="Arial" w:cs="Arial"/>
              </w:rPr>
              <w:t>Check access to hand washing facilities and other hygiene measures.</w:t>
            </w:r>
          </w:p>
          <w:p w14:paraId="6A12DC57" w14:textId="77777777" w:rsidR="0034254B" w:rsidRPr="0067770D" w:rsidRDefault="0034254B" w:rsidP="00B1186F">
            <w:pPr>
              <w:pStyle w:val="ListParagraph"/>
              <w:numPr>
                <w:ilvl w:val="0"/>
                <w:numId w:val="4"/>
              </w:numPr>
              <w:rPr>
                <w:rFonts w:ascii="Arial" w:hAnsi="Arial" w:cs="Arial"/>
              </w:rPr>
            </w:pPr>
            <w:r w:rsidRPr="0067770D">
              <w:rPr>
                <w:rFonts w:ascii="Arial" w:hAnsi="Arial" w:cs="Arial"/>
              </w:rPr>
              <w:t>Remove any equipment that may be necessary (as advised by PHE)</w:t>
            </w:r>
          </w:p>
          <w:p w14:paraId="1147B4BB" w14:textId="77777777" w:rsidR="0034254B" w:rsidRPr="0067770D" w:rsidRDefault="0034254B" w:rsidP="0034254B">
            <w:pPr>
              <w:rPr>
                <w:rFonts w:ascii="Arial" w:hAnsi="Arial" w:cs="Arial"/>
              </w:rPr>
            </w:pPr>
          </w:p>
        </w:tc>
        <w:tc>
          <w:tcPr>
            <w:tcW w:w="2029" w:type="dxa"/>
          </w:tcPr>
          <w:p w14:paraId="06ED1A91" w14:textId="77777777" w:rsidR="0034254B" w:rsidRPr="0067770D" w:rsidRDefault="0034254B" w:rsidP="0034254B">
            <w:pPr>
              <w:rPr>
                <w:rFonts w:ascii="Arial" w:hAnsi="Arial" w:cs="Arial"/>
              </w:rPr>
            </w:pPr>
          </w:p>
        </w:tc>
        <w:tc>
          <w:tcPr>
            <w:tcW w:w="870" w:type="dxa"/>
          </w:tcPr>
          <w:p w14:paraId="5120DBBB" w14:textId="385E00A4" w:rsidR="0034254B" w:rsidRPr="0067770D" w:rsidRDefault="001E4556" w:rsidP="0034254B">
            <w:pPr>
              <w:rPr>
                <w:rFonts w:ascii="Arial" w:hAnsi="Arial" w:cs="Arial"/>
              </w:rPr>
            </w:pPr>
            <w:r>
              <w:rPr>
                <w:rFonts w:ascii="Arial" w:hAnsi="Arial" w:cs="Arial"/>
              </w:rPr>
              <w:t>AH</w:t>
            </w:r>
          </w:p>
        </w:tc>
        <w:tc>
          <w:tcPr>
            <w:tcW w:w="1138" w:type="dxa"/>
          </w:tcPr>
          <w:p w14:paraId="749A7178" w14:textId="7161B49E" w:rsidR="0034254B" w:rsidRPr="0067770D" w:rsidRDefault="001E4556" w:rsidP="0034254B">
            <w:pPr>
              <w:rPr>
                <w:rFonts w:ascii="Arial" w:hAnsi="Arial" w:cs="Arial"/>
              </w:rPr>
            </w:pPr>
            <w:r>
              <w:rPr>
                <w:rFonts w:ascii="Arial" w:hAnsi="Arial" w:cs="Arial"/>
              </w:rPr>
              <w:t>From 7/9/20</w:t>
            </w:r>
          </w:p>
        </w:tc>
        <w:tc>
          <w:tcPr>
            <w:tcW w:w="2951" w:type="dxa"/>
          </w:tcPr>
          <w:p w14:paraId="26B6BFF7" w14:textId="3DA15207" w:rsidR="0034254B" w:rsidRPr="0067770D" w:rsidRDefault="00B44560" w:rsidP="0034254B">
            <w:pPr>
              <w:rPr>
                <w:rFonts w:ascii="Arial" w:hAnsi="Arial" w:cs="Arial"/>
                <w:i/>
              </w:rPr>
            </w:pPr>
            <w:r w:rsidRPr="0067770D">
              <w:rPr>
                <w:rFonts w:ascii="Arial" w:hAnsi="Arial" w:cs="Arial"/>
                <w:b/>
              </w:rPr>
              <w:t>East Sussex model Risk Assessment</w:t>
            </w:r>
            <w:r w:rsidRPr="0067770D">
              <w:rPr>
                <w:rFonts w:ascii="Arial" w:hAnsi="Arial" w:cs="Arial"/>
              </w:rPr>
              <w:t xml:space="preserve"> </w:t>
            </w:r>
            <w:r w:rsidRPr="0067770D">
              <w:rPr>
                <w:rFonts w:ascii="Arial" w:hAnsi="Arial" w:cs="Arial"/>
                <w:i/>
              </w:rPr>
              <w:t>(See ESCC Schools Message Board)</w:t>
            </w:r>
          </w:p>
          <w:p w14:paraId="70D4B22D" w14:textId="77777777" w:rsidR="00B44560" w:rsidRPr="0067770D" w:rsidRDefault="00B44560" w:rsidP="0034254B">
            <w:pPr>
              <w:rPr>
                <w:rFonts w:ascii="Arial" w:hAnsi="Arial" w:cs="Arial"/>
              </w:rPr>
            </w:pPr>
          </w:p>
          <w:p w14:paraId="4BEF254C" w14:textId="77777777" w:rsidR="0034254B" w:rsidRPr="0067770D" w:rsidRDefault="0034254B" w:rsidP="0034254B">
            <w:pPr>
              <w:rPr>
                <w:rFonts w:ascii="Arial" w:hAnsi="Arial" w:cs="Arial"/>
              </w:rPr>
            </w:pPr>
            <w:r w:rsidRPr="0067770D">
              <w:rPr>
                <w:rFonts w:ascii="Arial" w:hAnsi="Arial" w:cs="Arial"/>
              </w:rPr>
              <w:t xml:space="preserve">DfE Return to school Guidance Annex A Health &amp; Safety Risk Assessment </w:t>
            </w:r>
            <w:hyperlink r:id="rId54" w:anchor="A" w:history="1">
              <w:r w:rsidRPr="0067770D">
                <w:rPr>
                  <w:rStyle w:val="Hyperlink"/>
                  <w:rFonts w:ascii="Arial" w:hAnsi="Arial" w:cs="Arial"/>
                  <w:color w:val="auto"/>
                </w:rPr>
                <w:t>www.gov.uk/government/publications/actions-for-schools-during-the-coronavirus-outbreak/guidance-for-full-opening-schools#A</w:t>
              </w:r>
            </w:hyperlink>
            <w:r w:rsidRPr="0067770D">
              <w:rPr>
                <w:rFonts w:ascii="Arial" w:hAnsi="Arial" w:cs="Arial"/>
              </w:rPr>
              <w:t xml:space="preserve"> </w:t>
            </w:r>
          </w:p>
          <w:p w14:paraId="3076A1C9" w14:textId="77777777" w:rsidR="0034254B" w:rsidRPr="0067770D" w:rsidRDefault="0034254B" w:rsidP="0034254B">
            <w:pPr>
              <w:rPr>
                <w:rFonts w:ascii="Arial" w:hAnsi="Arial" w:cs="Arial"/>
              </w:rPr>
            </w:pPr>
          </w:p>
          <w:p w14:paraId="63FFEEF2" w14:textId="77777777" w:rsidR="0034254B" w:rsidRPr="0067770D" w:rsidRDefault="0034254B" w:rsidP="0034254B">
            <w:pPr>
              <w:rPr>
                <w:rFonts w:ascii="Arial" w:hAnsi="Arial" w:cs="Arial"/>
              </w:rPr>
            </w:pPr>
          </w:p>
        </w:tc>
      </w:tr>
      <w:tr w:rsidR="0067770D" w:rsidRPr="0067770D" w14:paraId="4418CC73" w14:textId="77777777" w:rsidTr="00CA4198">
        <w:trPr>
          <w:trHeight w:val="481"/>
        </w:trPr>
        <w:tc>
          <w:tcPr>
            <w:tcW w:w="502" w:type="dxa"/>
            <w:shd w:val="clear" w:color="auto" w:fill="FFE599" w:themeFill="accent4" w:themeFillTint="66"/>
          </w:tcPr>
          <w:p w14:paraId="4FAF1C82" w14:textId="3CF823D6" w:rsidR="003F2D19" w:rsidRPr="0067770D" w:rsidRDefault="00280325" w:rsidP="003F2D19">
            <w:pPr>
              <w:jc w:val="center"/>
              <w:rPr>
                <w:rFonts w:ascii="Arial" w:hAnsi="Arial" w:cs="Arial"/>
                <w:b/>
              </w:rPr>
            </w:pPr>
            <w:r w:rsidRPr="0067770D">
              <w:rPr>
                <w:rFonts w:ascii="Arial" w:hAnsi="Arial" w:cs="Arial"/>
                <w:b/>
              </w:rPr>
              <w:t>24</w:t>
            </w:r>
          </w:p>
        </w:tc>
        <w:tc>
          <w:tcPr>
            <w:tcW w:w="2248" w:type="dxa"/>
          </w:tcPr>
          <w:p w14:paraId="04A78789" w14:textId="77777777" w:rsidR="003F2D19" w:rsidRPr="0067770D" w:rsidRDefault="003F2D19" w:rsidP="003F2D19">
            <w:pPr>
              <w:rPr>
                <w:rFonts w:ascii="Arial" w:hAnsi="Arial" w:cs="Arial"/>
                <w:b/>
              </w:rPr>
            </w:pPr>
            <w:r w:rsidRPr="0067770D">
              <w:rPr>
                <w:rFonts w:ascii="Arial" w:hAnsi="Arial" w:cs="Arial"/>
                <w:b/>
              </w:rPr>
              <w:t>Site</w:t>
            </w:r>
          </w:p>
          <w:p w14:paraId="2A0734A4" w14:textId="3D2A53FC" w:rsidR="003F2D19" w:rsidRPr="0067770D" w:rsidRDefault="003F2D19" w:rsidP="003F2D19">
            <w:pPr>
              <w:rPr>
                <w:rFonts w:ascii="Arial" w:hAnsi="Arial" w:cs="Arial"/>
              </w:rPr>
            </w:pPr>
            <w:r w:rsidRPr="0067770D">
              <w:rPr>
                <w:rFonts w:ascii="Arial" w:hAnsi="Arial" w:cs="Arial"/>
              </w:rPr>
              <w:t>Prepare the site for partial or full closure</w:t>
            </w:r>
            <w:r w:rsidR="00543892" w:rsidRPr="0067770D">
              <w:rPr>
                <w:rFonts w:ascii="Arial" w:hAnsi="Arial" w:cs="Arial"/>
              </w:rPr>
              <w:t xml:space="preserve"> at the direction of PHE</w:t>
            </w:r>
            <w:r w:rsidRPr="0067770D">
              <w:rPr>
                <w:rFonts w:ascii="Arial" w:hAnsi="Arial" w:cs="Arial"/>
              </w:rPr>
              <w:t xml:space="preserve"> </w:t>
            </w:r>
          </w:p>
          <w:p w14:paraId="717B2EF3" w14:textId="77777777" w:rsidR="003F2D19" w:rsidRPr="0067770D" w:rsidRDefault="003F2D19" w:rsidP="003F2D19">
            <w:pPr>
              <w:rPr>
                <w:rFonts w:ascii="Arial" w:hAnsi="Arial" w:cs="Arial"/>
              </w:rPr>
            </w:pPr>
          </w:p>
          <w:p w14:paraId="1DC50309" w14:textId="77777777" w:rsidR="003F2D19" w:rsidRPr="0067770D" w:rsidRDefault="003F2D19" w:rsidP="003F2D19">
            <w:pPr>
              <w:rPr>
                <w:rFonts w:ascii="Arial" w:hAnsi="Arial" w:cs="Arial"/>
              </w:rPr>
            </w:pPr>
          </w:p>
          <w:p w14:paraId="2A123355" w14:textId="77777777" w:rsidR="003F2D19" w:rsidRPr="0067770D" w:rsidRDefault="003F2D19" w:rsidP="003F2D19">
            <w:pPr>
              <w:rPr>
                <w:rFonts w:ascii="Arial" w:hAnsi="Arial" w:cs="Arial"/>
              </w:rPr>
            </w:pPr>
          </w:p>
          <w:p w14:paraId="17480D29" w14:textId="77777777" w:rsidR="003F2D19" w:rsidRPr="0067770D" w:rsidRDefault="003F2D19" w:rsidP="003F2D19">
            <w:pPr>
              <w:rPr>
                <w:rFonts w:ascii="Arial" w:hAnsi="Arial" w:cs="Arial"/>
              </w:rPr>
            </w:pPr>
          </w:p>
          <w:p w14:paraId="422DAA19" w14:textId="77777777" w:rsidR="003F2D19" w:rsidRPr="0067770D" w:rsidRDefault="003F2D19" w:rsidP="003F2D19">
            <w:pPr>
              <w:rPr>
                <w:rFonts w:ascii="Arial" w:hAnsi="Arial" w:cs="Arial"/>
              </w:rPr>
            </w:pPr>
          </w:p>
          <w:p w14:paraId="0BE58591" w14:textId="77777777" w:rsidR="003F2D19" w:rsidRPr="0067770D" w:rsidRDefault="003F2D19" w:rsidP="003F2D19">
            <w:pPr>
              <w:rPr>
                <w:rFonts w:ascii="Arial" w:hAnsi="Arial" w:cs="Arial"/>
              </w:rPr>
            </w:pPr>
          </w:p>
        </w:tc>
        <w:tc>
          <w:tcPr>
            <w:tcW w:w="4495" w:type="dxa"/>
          </w:tcPr>
          <w:p w14:paraId="6CE35081" w14:textId="77777777" w:rsidR="003F2D19" w:rsidRPr="0067770D" w:rsidRDefault="003F2D19" w:rsidP="00E82DE3">
            <w:pPr>
              <w:pStyle w:val="ListParagraph"/>
              <w:numPr>
                <w:ilvl w:val="0"/>
                <w:numId w:val="5"/>
              </w:numPr>
              <w:rPr>
                <w:rFonts w:ascii="Arial" w:hAnsi="Arial" w:cs="Arial"/>
              </w:rPr>
            </w:pPr>
            <w:r w:rsidRPr="0067770D">
              <w:rPr>
                <w:rFonts w:ascii="Arial" w:hAnsi="Arial" w:cs="Arial"/>
              </w:rPr>
              <w:t xml:space="preserve">Re-establish suitably accessible information and posters for parents/carers/visitors in welcome areas. E.g. Government guidelines for hand washing and social distancing etc. </w:t>
            </w:r>
          </w:p>
          <w:p w14:paraId="67945361" w14:textId="77777777" w:rsidR="003F2D19" w:rsidRPr="0067770D" w:rsidRDefault="003F2D19" w:rsidP="00E82DE3">
            <w:pPr>
              <w:pStyle w:val="ListParagraph"/>
              <w:numPr>
                <w:ilvl w:val="0"/>
                <w:numId w:val="5"/>
              </w:numPr>
              <w:rPr>
                <w:rFonts w:ascii="Arial" w:hAnsi="Arial" w:cs="Arial"/>
              </w:rPr>
            </w:pPr>
            <w:r w:rsidRPr="0067770D">
              <w:rPr>
                <w:rFonts w:ascii="Arial" w:hAnsi="Arial" w:cs="Arial"/>
              </w:rPr>
              <w:t xml:space="preserve">School must ensure that there is access to drinking water and facilities for hand washing and/or access to hand sanitiser </w:t>
            </w:r>
          </w:p>
          <w:p w14:paraId="59611DB6" w14:textId="77777777" w:rsidR="00543892" w:rsidRPr="0067770D" w:rsidRDefault="003F2D19" w:rsidP="00543892">
            <w:pPr>
              <w:pStyle w:val="ListParagraph"/>
              <w:numPr>
                <w:ilvl w:val="0"/>
                <w:numId w:val="5"/>
              </w:numPr>
              <w:rPr>
                <w:rFonts w:ascii="Arial" w:hAnsi="Arial" w:cs="Arial"/>
              </w:rPr>
            </w:pPr>
            <w:r w:rsidRPr="0067770D">
              <w:rPr>
                <w:rFonts w:ascii="Arial" w:hAnsi="Arial" w:cs="Arial"/>
              </w:rPr>
              <w:t>Contact contractors and inform them of the closure details and any arrangements on site including social distancing.</w:t>
            </w:r>
          </w:p>
          <w:p w14:paraId="4BBDB5E5" w14:textId="035B1C80" w:rsidR="003F2D19" w:rsidRPr="0067770D" w:rsidRDefault="003F2D19" w:rsidP="00543892">
            <w:pPr>
              <w:pStyle w:val="ListParagraph"/>
              <w:numPr>
                <w:ilvl w:val="0"/>
                <w:numId w:val="5"/>
              </w:numPr>
              <w:rPr>
                <w:rFonts w:ascii="Arial" w:hAnsi="Arial" w:cs="Arial"/>
              </w:rPr>
            </w:pPr>
            <w:r w:rsidRPr="0067770D">
              <w:rPr>
                <w:rFonts w:ascii="Arial" w:hAnsi="Arial" w:cs="Arial"/>
              </w:rPr>
              <w:t>Confirm that alternative providers have the appropriate safety arrangements in place in relation to Covid-19 for any pupils attending. </w:t>
            </w:r>
          </w:p>
          <w:p w14:paraId="3C89A314" w14:textId="570B3312" w:rsidR="004319A9" w:rsidRPr="0067770D" w:rsidRDefault="004319A9" w:rsidP="00E82DE3">
            <w:pPr>
              <w:pStyle w:val="ListParagraph"/>
              <w:numPr>
                <w:ilvl w:val="0"/>
                <w:numId w:val="5"/>
              </w:numPr>
              <w:rPr>
                <w:rFonts w:ascii="Arial" w:hAnsi="Arial" w:cs="Arial"/>
              </w:rPr>
            </w:pPr>
            <w:r w:rsidRPr="0067770D">
              <w:rPr>
                <w:rFonts w:ascii="Arial" w:hAnsi="Arial" w:cs="Arial"/>
              </w:rPr>
              <w:t xml:space="preserve">Agree arrangements for ensuring that statutory checks continue </w:t>
            </w:r>
            <w:r w:rsidR="003E67DB" w:rsidRPr="0067770D">
              <w:rPr>
                <w:rFonts w:ascii="Arial" w:hAnsi="Arial" w:cs="Arial"/>
              </w:rPr>
              <w:t>e</w:t>
            </w:r>
            <w:r w:rsidRPr="0067770D">
              <w:rPr>
                <w:rFonts w:ascii="Arial" w:hAnsi="Arial" w:cs="Arial"/>
              </w:rPr>
              <w:t xml:space="preserve">.g. legionella, </w:t>
            </w:r>
            <w:r w:rsidR="008449D3" w:rsidRPr="0067770D">
              <w:rPr>
                <w:rFonts w:ascii="Arial" w:hAnsi="Arial" w:cs="Arial"/>
              </w:rPr>
              <w:t xml:space="preserve">fire, </w:t>
            </w:r>
            <w:r w:rsidRPr="0067770D">
              <w:rPr>
                <w:rFonts w:ascii="Arial" w:hAnsi="Arial" w:cs="Arial"/>
              </w:rPr>
              <w:t>etc.</w:t>
            </w:r>
          </w:p>
          <w:p w14:paraId="7F41B316" w14:textId="77777777" w:rsidR="003F2D19" w:rsidRPr="0067770D" w:rsidRDefault="003F2D19" w:rsidP="003F2D19">
            <w:pPr>
              <w:pStyle w:val="ListParagraph"/>
              <w:spacing w:before="300" w:after="300"/>
              <w:ind w:left="360"/>
              <w:rPr>
                <w:rFonts w:ascii="Arial" w:hAnsi="Arial" w:cs="Arial"/>
              </w:rPr>
            </w:pPr>
          </w:p>
        </w:tc>
        <w:tc>
          <w:tcPr>
            <w:tcW w:w="2029" w:type="dxa"/>
          </w:tcPr>
          <w:p w14:paraId="168041AA" w14:textId="77777777" w:rsidR="003F2D19" w:rsidRPr="0067770D" w:rsidRDefault="003F2D19" w:rsidP="003F2D19">
            <w:pPr>
              <w:rPr>
                <w:rFonts w:ascii="Arial" w:hAnsi="Arial" w:cs="Arial"/>
              </w:rPr>
            </w:pPr>
          </w:p>
        </w:tc>
        <w:tc>
          <w:tcPr>
            <w:tcW w:w="870" w:type="dxa"/>
          </w:tcPr>
          <w:p w14:paraId="5163D52C" w14:textId="620AD2C0" w:rsidR="003F2D19" w:rsidRPr="0067770D" w:rsidRDefault="001E4556" w:rsidP="004F2107">
            <w:pPr>
              <w:rPr>
                <w:rFonts w:ascii="Arial" w:hAnsi="Arial" w:cs="Arial"/>
              </w:rPr>
            </w:pPr>
            <w:r>
              <w:rPr>
                <w:rFonts w:ascii="Arial" w:hAnsi="Arial" w:cs="Arial"/>
              </w:rPr>
              <w:t xml:space="preserve">SJ; </w:t>
            </w:r>
            <w:r w:rsidR="0079572F">
              <w:rPr>
                <w:rFonts w:ascii="Arial" w:hAnsi="Arial" w:cs="Arial"/>
              </w:rPr>
              <w:t>RN</w:t>
            </w:r>
            <w:r>
              <w:rPr>
                <w:rFonts w:ascii="Arial" w:hAnsi="Arial" w:cs="Arial"/>
              </w:rPr>
              <w:t>; AH; CY</w:t>
            </w:r>
          </w:p>
        </w:tc>
        <w:tc>
          <w:tcPr>
            <w:tcW w:w="1138" w:type="dxa"/>
          </w:tcPr>
          <w:p w14:paraId="7DF5DE95" w14:textId="766EB55A" w:rsidR="003F2D19" w:rsidRPr="0067770D" w:rsidRDefault="001E4556" w:rsidP="003F2D19">
            <w:pPr>
              <w:rPr>
                <w:rFonts w:ascii="Arial" w:hAnsi="Arial" w:cs="Arial"/>
              </w:rPr>
            </w:pPr>
            <w:r>
              <w:rPr>
                <w:rFonts w:ascii="Arial" w:hAnsi="Arial" w:cs="Arial"/>
              </w:rPr>
              <w:t>From 1/9/20</w:t>
            </w:r>
          </w:p>
        </w:tc>
        <w:tc>
          <w:tcPr>
            <w:tcW w:w="2951" w:type="dxa"/>
          </w:tcPr>
          <w:p w14:paraId="47F7F6F8" w14:textId="77777777" w:rsidR="003F2D19" w:rsidRPr="0067770D" w:rsidRDefault="003F2D19" w:rsidP="003F2D19">
            <w:pPr>
              <w:rPr>
                <w:rFonts w:ascii="Arial" w:hAnsi="Arial" w:cs="Arial"/>
              </w:rPr>
            </w:pPr>
            <w:r w:rsidRPr="0067770D">
              <w:rPr>
                <w:rFonts w:ascii="Arial" w:hAnsi="Arial" w:cs="Arial"/>
              </w:rPr>
              <w:t>DfE guidance for reviewing systems: Water, gas, fire, safety, kitchen, ventilation &amp; security:</w:t>
            </w:r>
          </w:p>
          <w:p w14:paraId="0ECA6DB3" w14:textId="77777777" w:rsidR="003F2D19" w:rsidRPr="0067770D" w:rsidRDefault="008D3616" w:rsidP="003F2D19">
            <w:pPr>
              <w:rPr>
                <w:rFonts w:ascii="Arial" w:hAnsi="Arial" w:cs="Arial"/>
                <w:bCs/>
              </w:rPr>
            </w:pPr>
            <w:hyperlink r:id="rId55" w:history="1">
              <w:r w:rsidR="003F2D19" w:rsidRPr="0067770D">
                <w:rPr>
                  <w:rStyle w:val="Hyperlink"/>
                  <w:rFonts w:ascii="Arial" w:hAnsi="Arial" w:cs="Arial"/>
                  <w:bCs/>
                  <w:color w:val="auto"/>
                </w:rPr>
                <w:t>www.gov.uk/government/publications/managing-school-premises-during-the-coronavirus-outbreak</w:t>
              </w:r>
            </w:hyperlink>
          </w:p>
          <w:p w14:paraId="06DF2B32" w14:textId="77777777" w:rsidR="003F2D19" w:rsidRPr="0067770D" w:rsidRDefault="003F2D19" w:rsidP="003F2D19">
            <w:pPr>
              <w:rPr>
                <w:rFonts w:ascii="Arial" w:hAnsi="Arial" w:cs="Arial"/>
                <w:u w:val="single"/>
              </w:rPr>
            </w:pPr>
          </w:p>
          <w:p w14:paraId="3A88D55C" w14:textId="77777777" w:rsidR="003F2D19" w:rsidRPr="0067770D" w:rsidRDefault="003F2D19" w:rsidP="003F2D19">
            <w:pPr>
              <w:rPr>
                <w:rFonts w:ascii="Arial" w:eastAsia="Arial" w:hAnsi="Arial" w:cs="Arial"/>
                <w:b/>
              </w:rPr>
            </w:pPr>
            <w:r w:rsidRPr="0067770D">
              <w:rPr>
                <w:rFonts w:ascii="Arial" w:eastAsia="Arial" w:hAnsi="Arial" w:cs="Arial"/>
              </w:rPr>
              <w:t xml:space="preserve">DfE full opening guidance </w:t>
            </w:r>
            <w:r w:rsidRPr="0067770D">
              <w:rPr>
                <w:rFonts w:ascii="Arial" w:hAnsi="Arial" w:cs="Arial"/>
              </w:rPr>
              <w:t>Section</w:t>
            </w:r>
            <w:r w:rsidRPr="0067770D">
              <w:rPr>
                <w:rFonts w:ascii="Arial" w:hAnsi="Arial" w:cs="Arial"/>
                <w:b/>
              </w:rPr>
              <w:t xml:space="preserve"> </w:t>
            </w:r>
            <w:r w:rsidRPr="0067770D">
              <w:rPr>
                <w:rFonts w:ascii="Arial" w:hAnsi="Arial" w:cs="Arial"/>
              </w:rPr>
              <w:t xml:space="preserve">1 gives updated advice to minimize Covid-19 risks: </w:t>
            </w:r>
            <w:hyperlink r:id="rId56" w:anchor="section-1-public-health-advice-to-minimise-coronavirus-covid-19-risks" w:history="1">
              <w:r w:rsidRPr="0067770D">
                <w:rPr>
                  <w:rStyle w:val="Hyperlink"/>
                  <w:rFonts w:ascii="Arial" w:hAnsi="Arial" w:cs="Arial"/>
                  <w:color w:val="auto"/>
                </w:rPr>
                <w:t>Section 1 Public health advice to minimise risks</w:t>
              </w:r>
            </w:hyperlink>
          </w:p>
          <w:p w14:paraId="5C690605" w14:textId="77777777" w:rsidR="003F2D19" w:rsidRPr="0067770D" w:rsidRDefault="003F2D19" w:rsidP="003F2D19">
            <w:pPr>
              <w:rPr>
                <w:rFonts w:ascii="Arial" w:hAnsi="Arial" w:cs="Arial"/>
              </w:rPr>
            </w:pPr>
          </w:p>
        </w:tc>
      </w:tr>
    </w:tbl>
    <w:p w14:paraId="0E1355FA" w14:textId="1E895973" w:rsidR="00C55E5D" w:rsidRPr="0067770D" w:rsidRDefault="00C55E5D" w:rsidP="00C55E5D">
      <w:pPr>
        <w:rPr>
          <w:rFonts w:ascii="Arial" w:hAnsi="Arial" w:cs="Arial"/>
          <w:b/>
          <w:bCs/>
          <w:u w:val="single"/>
        </w:rPr>
      </w:pPr>
    </w:p>
    <w:p w14:paraId="16395C75" w14:textId="1030429F" w:rsidR="00537BA0" w:rsidRDefault="00537BA0" w:rsidP="00C55E5D">
      <w:pPr>
        <w:rPr>
          <w:rFonts w:ascii="Arial" w:hAnsi="Arial" w:cs="Arial"/>
          <w:b/>
          <w:bCs/>
          <w:u w:val="single"/>
        </w:rPr>
      </w:pPr>
    </w:p>
    <w:p w14:paraId="26788A3B" w14:textId="77777777" w:rsidR="001E4556" w:rsidRPr="0067770D" w:rsidRDefault="001E4556" w:rsidP="00C55E5D">
      <w:pPr>
        <w:rPr>
          <w:rFonts w:ascii="Arial" w:hAnsi="Arial" w:cs="Arial"/>
          <w:b/>
          <w:bCs/>
          <w:u w:val="single"/>
        </w:rPr>
      </w:pPr>
    </w:p>
    <w:p w14:paraId="53D5711F" w14:textId="42A58DCA" w:rsidR="0088542F" w:rsidRPr="0067770D" w:rsidRDefault="004E02F1" w:rsidP="00C55E5D">
      <w:pPr>
        <w:rPr>
          <w:rFonts w:ascii="Arial" w:hAnsi="Arial" w:cs="Arial"/>
          <w:b/>
          <w:bCs/>
          <w:sz w:val="24"/>
        </w:rPr>
      </w:pPr>
      <w:r w:rsidRPr="0067770D">
        <w:rPr>
          <w:rFonts w:ascii="Arial" w:hAnsi="Arial" w:cs="Arial"/>
          <w:b/>
          <w:bCs/>
          <w:sz w:val="24"/>
        </w:rPr>
        <w:t xml:space="preserve">B4: </w:t>
      </w:r>
      <w:r w:rsidR="00C55E5D" w:rsidRPr="0067770D">
        <w:rPr>
          <w:rFonts w:ascii="Arial" w:hAnsi="Arial" w:cs="Arial"/>
          <w:b/>
          <w:bCs/>
          <w:sz w:val="24"/>
        </w:rPr>
        <w:t>Safeguarding</w:t>
      </w:r>
      <w:r w:rsidR="00E82DE3" w:rsidRPr="0067770D">
        <w:rPr>
          <w:rFonts w:ascii="Arial" w:hAnsi="Arial" w:cs="Arial"/>
          <w:b/>
          <w:bCs/>
          <w:sz w:val="24"/>
        </w:rPr>
        <w:t xml:space="preserve"> </w:t>
      </w:r>
    </w:p>
    <w:tbl>
      <w:tblPr>
        <w:tblStyle w:val="TableGrid"/>
        <w:tblW w:w="14312" w:type="dxa"/>
        <w:tblLayout w:type="fixed"/>
        <w:tblLook w:val="06A0" w:firstRow="1" w:lastRow="0" w:firstColumn="1" w:lastColumn="0" w:noHBand="1" w:noVBand="1"/>
      </w:tblPr>
      <w:tblGrid>
        <w:gridCol w:w="491"/>
        <w:gridCol w:w="2198"/>
        <w:gridCol w:w="4536"/>
        <w:gridCol w:w="2126"/>
        <w:gridCol w:w="850"/>
        <w:gridCol w:w="1134"/>
        <w:gridCol w:w="2977"/>
      </w:tblGrid>
      <w:tr w:rsidR="0067770D" w:rsidRPr="0067770D" w14:paraId="53D96C19" w14:textId="77777777" w:rsidTr="00880A70">
        <w:trPr>
          <w:trHeight w:val="461"/>
        </w:trPr>
        <w:tc>
          <w:tcPr>
            <w:tcW w:w="491" w:type="dxa"/>
            <w:shd w:val="clear" w:color="auto" w:fill="FFE599" w:themeFill="accent4" w:themeFillTint="66"/>
          </w:tcPr>
          <w:p w14:paraId="27007A38" w14:textId="77777777" w:rsidR="0088542F" w:rsidRPr="0067770D" w:rsidRDefault="0088542F" w:rsidP="00953999">
            <w:pPr>
              <w:rPr>
                <w:rFonts w:ascii="Arial" w:hAnsi="Arial" w:cs="Arial"/>
              </w:rPr>
            </w:pPr>
          </w:p>
        </w:tc>
        <w:tc>
          <w:tcPr>
            <w:tcW w:w="2198" w:type="dxa"/>
            <w:shd w:val="clear" w:color="auto" w:fill="FFE599" w:themeFill="accent4" w:themeFillTint="66"/>
          </w:tcPr>
          <w:p w14:paraId="585D731C" w14:textId="77777777" w:rsidR="0088542F" w:rsidRPr="0067770D" w:rsidRDefault="0088542F" w:rsidP="00953999">
            <w:pPr>
              <w:jc w:val="center"/>
              <w:rPr>
                <w:rFonts w:ascii="Arial" w:hAnsi="Arial" w:cs="Arial"/>
                <w:b/>
              </w:rPr>
            </w:pPr>
            <w:r w:rsidRPr="0067770D">
              <w:rPr>
                <w:rFonts w:ascii="Arial" w:hAnsi="Arial" w:cs="Arial"/>
                <w:b/>
              </w:rPr>
              <w:t>Action</w:t>
            </w:r>
          </w:p>
        </w:tc>
        <w:tc>
          <w:tcPr>
            <w:tcW w:w="4536" w:type="dxa"/>
            <w:shd w:val="clear" w:color="auto" w:fill="FFE599" w:themeFill="accent4" w:themeFillTint="66"/>
          </w:tcPr>
          <w:p w14:paraId="1415DEED" w14:textId="77777777" w:rsidR="0088542F" w:rsidRPr="0067770D" w:rsidRDefault="0088542F" w:rsidP="00953999">
            <w:pPr>
              <w:jc w:val="center"/>
              <w:rPr>
                <w:rFonts w:ascii="Arial" w:hAnsi="Arial" w:cs="Arial"/>
              </w:rPr>
            </w:pPr>
            <w:r w:rsidRPr="0067770D">
              <w:rPr>
                <w:rFonts w:ascii="Arial" w:hAnsi="Arial" w:cs="Arial"/>
                <w:b/>
              </w:rPr>
              <w:t>Comments for consideration</w:t>
            </w:r>
          </w:p>
        </w:tc>
        <w:tc>
          <w:tcPr>
            <w:tcW w:w="2126" w:type="dxa"/>
            <w:shd w:val="clear" w:color="auto" w:fill="FFE599" w:themeFill="accent4" w:themeFillTint="66"/>
          </w:tcPr>
          <w:p w14:paraId="2615F733" w14:textId="77777777" w:rsidR="0088542F" w:rsidRPr="0067770D" w:rsidRDefault="0088542F" w:rsidP="00953999">
            <w:pPr>
              <w:jc w:val="center"/>
              <w:rPr>
                <w:rFonts w:ascii="Arial" w:hAnsi="Arial" w:cs="Arial"/>
                <w:b/>
              </w:rPr>
            </w:pPr>
            <w:r w:rsidRPr="0067770D">
              <w:rPr>
                <w:rFonts w:ascii="Arial" w:hAnsi="Arial" w:cs="Arial"/>
                <w:b/>
              </w:rPr>
              <w:t>Issues due to the context of our school</w:t>
            </w:r>
          </w:p>
        </w:tc>
        <w:tc>
          <w:tcPr>
            <w:tcW w:w="850" w:type="dxa"/>
            <w:shd w:val="clear" w:color="auto" w:fill="FFE599" w:themeFill="accent4" w:themeFillTint="66"/>
          </w:tcPr>
          <w:p w14:paraId="33B935D9" w14:textId="77777777" w:rsidR="0088542F" w:rsidRPr="0067770D" w:rsidRDefault="0088542F" w:rsidP="00953999">
            <w:pPr>
              <w:jc w:val="center"/>
              <w:rPr>
                <w:rFonts w:ascii="Arial" w:hAnsi="Arial" w:cs="Arial"/>
              </w:rPr>
            </w:pPr>
            <w:r w:rsidRPr="0067770D">
              <w:rPr>
                <w:rFonts w:ascii="Arial" w:hAnsi="Arial" w:cs="Arial"/>
                <w:b/>
              </w:rPr>
              <w:t>Lead</w:t>
            </w:r>
          </w:p>
        </w:tc>
        <w:tc>
          <w:tcPr>
            <w:tcW w:w="1134" w:type="dxa"/>
            <w:shd w:val="clear" w:color="auto" w:fill="FFE599" w:themeFill="accent4" w:themeFillTint="66"/>
          </w:tcPr>
          <w:p w14:paraId="635382E6" w14:textId="77777777" w:rsidR="0088542F" w:rsidRPr="0067770D" w:rsidRDefault="0088542F" w:rsidP="00953999">
            <w:pPr>
              <w:jc w:val="center"/>
              <w:rPr>
                <w:rFonts w:ascii="Arial" w:hAnsi="Arial" w:cs="Arial"/>
                <w:b/>
              </w:rPr>
            </w:pPr>
            <w:r w:rsidRPr="0067770D">
              <w:rPr>
                <w:rFonts w:ascii="Arial" w:hAnsi="Arial" w:cs="Arial"/>
                <w:b/>
              </w:rPr>
              <w:t>Date</w:t>
            </w:r>
          </w:p>
          <w:p w14:paraId="15D18CD2" w14:textId="77777777" w:rsidR="0088542F" w:rsidRPr="0067770D" w:rsidRDefault="0088542F" w:rsidP="00953999">
            <w:pPr>
              <w:jc w:val="center"/>
              <w:rPr>
                <w:rFonts w:ascii="Arial" w:hAnsi="Arial" w:cs="Arial"/>
              </w:rPr>
            </w:pPr>
            <w:r w:rsidRPr="0067770D">
              <w:rPr>
                <w:rFonts w:ascii="Arial" w:hAnsi="Arial" w:cs="Arial"/>
                <w:b/>
              </w:rPr>
              <w:t>Deadline</w:t>
            </w:r>
          </w:p>
        </w:tc>
        <w:tc>
          <w:tcPr>
            <w:tcW w:w="2977" w:type="dxa"/>
            <w:shd w:val="clear" w:color="auto" w:fill="FFE599" w:themeFill="accent4" w:themeFillTint="66"/>
          </w:tcPr>
          <w:p w14:paraId="231410E8" w14:textId="77777777" w:rsidR="0088542F" w:rsidRPr="0067770D" w:rsidRDefault="0088542F" w:rsidP="00953999">
            <w:pPr>
              <w:jc w:val="center"/>
              <w:rPr>
                <w:rFonts w:ascii="Arial" w:hAnsi="Arial" w:cs="Arial"/>
              </w:rPr>
            </w:pPr>
            <w:r w:rsidRPr="0067770D">
              <w:rPr>
                <w:rFonts w:ascii="Arial" w:hAnsi="Arial" w:cs="Arial"/>
                <w:b/>
              </w:rPr>
              <w:t>Guidance</w:t>
            </w:r>
          </w:p>
        </w:tc>
      </w:tr>
      <w:tr w:rsidR="0067770D" w:rsidRPr="0067770D" w14:paraId="546A7759" w14:textId="77777777" w:rsidTr="00880A70">
        <w:trPr>
          <w:trHeight w:val="905"/>
        </w:trPr>
        <w:tc>
          <w:tcPr>
            <w:tcW w:w="491" w:type="dxa"/>
            <w:shd w:val="clear" w:color="auto" w:fill="FFE599" w:themeFill="accent4" w:themeFillTint="66"/>
          </w:tcPr>
          <w:p w14:paraId="5714D06D" w14:textId="677D5081" w:rsidR="00DD6D67" w:rsidRPr="0067770D" w:rsidRDefault="00280325" w:rsidP="00DD6D67">
            <w:pPr>
              <w:rPr>
                <w:rFonts w:ascii="Arial" w:hAnsi="Arial" w:cs="Arial"/>
                <w:b/>
              </w:rPr>
            </w:pPr>
            <w:r w:rsidRPr="0067770D">
              <w:rPr>
                <w:rFonts w:ascii="Arial" w:hAnsi="Arial" w:cs="Arial"/>
                <w:b/>
              </w:rPr>
              <w:t>25</w:t>
            </w:r>
          </w:p>
        </w:tc>
        <w:tc>
          <w:tcPr>
            <w:tcW w:w="2198" w:type="dxa"/>
          </w:tcPr>
          <w:p w14:paraId="188EF80C" w14:textId="788A8FE8" w:rsidR="00DD6D67" w:rsidRPr="0067770D" w:rsidRDefault="00DD6D67" w:rsidP="00DD6D67">
            <w:pPr>
              <w:rPr>
                <w:rFonts w:ascii="Arial" w:hAnsi="Arial" w:cs="Arial"/>
                <w:b/>
                <w:highlight w:val="green"/>
              </w:rPr>
            </w:pPr>
            <w:r w:rsidRPr="0067770D">
              <w:rPr>
                <w:rFonts w:ascii="Arial" w:hAnsi="Arial" w:cs="Arial"/>
                <w:b/>
              </w:rPr>
              <w:t xml:space="preserve">Safeguarding (including online safety) during the </w:t>
            </w:r>
            <w:r w:rsidR="00B027D1" w:rsidRPr="0067770D">
              <w:rPr>
                <w:rFonts w:ascii="Arial" w:hAnsi="Arial" w:cs="Arial"/>
                <w:b/>
              </w:rPr>
              <w:t>outbreak</w:t>
            </w:r>
          </w:p>
        </w:tc>
        <w:tc>
          <w:tcPr>
            <w:tcW w:w="4536" w:type="dxa"/>
          </w:tcPr>
          <w:p w14:paraId="57FF348D" w14:textId="6262429C" w:rsidR="00954D35" w:rsidRPr="0067770D" w:rsidRDefault="00954D35" w:rsidP="00E82DE3">
            <w:pPr>
              <w:pStyle w:val="ListParagraph"/>
              <w:numPr>
                <w:ilvl w:val="0"/>
                <w:numId w:val="6"/>
              </w:numPr>
              <w:spacing w:line="252" w:lineRule="auto"/>
              <w:rPr>
                <w:rFonts w:ascii="Arial" w:eastAsia="Times New Roman" w:hAnsi="Arial" w:cs="Arial"/>
              </w:rPr>
            </w:pPr>
            <w:r w:rsidRPr="0067770D">
              <w:rPr>
                <w:rFonts w:ascii="Arial" w:eastAsia="Times New Roman" w:hAnsi="Arial" w:cs="Arial"/>
              </w:rPr>
              <w:t>Ensur</w:t>
            </w:r>
            <w:r w:rsidR="0010302E" w:rsidRPr="0067770D">
              <w:rPr>
                <w:rFonts w:ascii="Arial" w:eastAsia="Times New Roman" w:hAnsi="Arial" w:cs="Arial"/>
              </w:rPr>
              <w:t>e</w:t>
            </w:r>
            <w:r w:rsidRPr="0067770D">
              <w:rPr>
                <w:rFonts w:ascii="Arial" w:eastAsia="Times New Roman" w:hAnsi="Arial" w:cs="Arial"/>
              </w:rPr>
              <w:t xml:space="preserve"> adherence to statutory duties as outlined in KCSIE</w:t>
            </w:r>
            <w:r w:rsidR="00FD3B18" w:rsidRPr="0067770D">
              <w:rPr>
                <w:rFonts w:ascii="Arial" w:eastAsia="Times New Roman" w:hAnsi="Arial" w:cs="Arial"/>
              </w:rPr>
              <w:t xml:space="preserve"> 2020</w:t>
            </w:r>
          </w:p>
          <w:p w14:paraId="4E02DF45" w14:textId="77777777" w:rsidR="00954D35" w:rsidRPr="0067770D" w:rsidRDefault="00954D35" w:rsidP="00E82DE3">
            <w:pPr>
              <w:pStyle w:val="ListParagraph"/>
              <w:numPr>
                <w:ilvl w:val="0"/>
                <w:numId w:val="6"/>
              </w:numPr>
              <w:spacing w:line="252" w:lineRule="auto"/>
              <w:rPr>
                <w:rFonts w:ascii="Arial" w:eastAsia="Times New Roman" w:hAnsi="Arial" w:cs="Arial"/>
              </w:rPr>
            </w:pPr>
            <w:r w:rsidRPr="0067770D">
              <w:rPr>
                <w:rFonts w:ascii="Arial" w:eastAsia="Times New Roman" w:hAnsi="Arial" w:cs="Arial"/>
              </w:rPr>
              <w:t>Update Code of Conduct for staff to include COVID-19 issues</w:t>
            </w:r>
          </w:p>
          <w:p w14:paraId="5F3C328E" w14:textId="287B1F66" w:rsidR="00954D35" w:rsidRPr="0067770D" w:rsidRDefault="00954D35" w:rsidP="00E82DE3">
            <w:pPr>
              <w:pStyle w:val="ListParagraph"/>
              <w:numPr>
                <w:ilvl w:val="0"/>
                <w:numId w:val="6"/>
              </w:numPr>
              <w:spacing w:line="252" w:lineRule="auto"/>
              <w:rPr>
                <w:rFonts w:ascii="Arial" w:eastAsia="Times New Roman" w:hAnsi="Arial" w:cs="Arial"/>
              </w:rPr>
            </w:pPr>
            <w:r w:rsidRPr="0067770D">
              <w:rPr>
                <w:rFonts w:ascii="Arial" w:eastAsia="Times New Roman" w:hAnsi="Arial" w:cs="Arial"/>
              </w:rPr>
              <w:t xml:space="preserve">Ensure suitably trained people are onsite </w:t>
            </w:r>
          </w:p>
          <w:p w14:paraId="236C5F48" w14:textId="77777777" w:rsidR="00954D35" w:rsidRPr="0067770D" w:rsidRDefault="00954D35" w:rsidP="00E82DE3">
            <w:pPr>
              <w:pStyle w:val="ListParagraph"/>
              <w:numPr>
                <w:ilvl w:val="0"/>
                <w:numId w:val="6"/>
              </w:numPr>
              <w:spacing w:line="252" w:lineRule="auto"/>
              <w:rPr>
                <w:rFonts w:ascii="Arial" w:eastAsia="Times New Roman" w:hAnsi="Arial" w:cs="Arial"/>
              </w:rPr>
            </w:pPr>
            <w:r w:rsidRPr="0067770D">
              <w:rPr>
                <w:rFonts w:ascii="Arial" w:eastAsia="Times New Roman" w:hAnsi="Arial" w:cs="Arial"/>
              </w:rPr>
              <w:t>Review online safety considerations in and out of school</w:t>
            </w:r>
          </w:p>
          <w:p w14:paraId="0F902400" w14:textId="77777777" w:rsidR="00954D35" w:rsidRPr="0067770D" w:rsidRDefault="00954D35" w:rsidP="00E82DE3">
            <w:pPr>
              <w:pStyle w:val="ListParagraph"/>
              <w:numPr>
                <w:ilvl w:val="0"/>
                <w:numId w:val="6"/>
              </w:numPr>
              <w:spacing w:line="252" w:lineRule="auto"/>
              <w:rPr>
                <w:rFonts w:ascii="Arial" w:eastAsia="Times New Roman" w:hAnsi="Arial" w:cs="Arial"/>
              </w:rPr>
            </w:pPr>
            <w:r w:rsidRPr="0067770D">
              <w:rPr>
                <w:rFonts w:ascii="Arial" w:eastAsia="Times New Roman" w:hAnsi="Arial" w:cs="Arial"/>
              </w:rPr>
              <w:t>Consider safer recruitment / issues relating to movement of staff</w:t>
            </w:r>
          </w:p>
          <w:p w14:paraId="530DE276" w14:textId="77777777" w:rsidR="00954D35" w:rsidRPr="0067770D" w:rsidRDefault="00954D35" w:rsidP="00E82DE3">
            <w:pPr>
              <w:pStyle w:val="ListParagraph"/>
              <w:numPr>
                <w:ilvl w:val="0"/>
                <w:numId w:val="6"/>
              </w:numPr>
              <w:spacing w:line="252" w:lineRule="auto"/>
              <w:rPr>
                <w:rFonts w:ascii="Arial" w:eastAsia="Times New Roman" w:hAnsi="Arial" w:cs="Arial"/>
              </w:rPr>
            </w:pPr>
            <w:r w:rsidRPr="0067770D">
              <w:rPr>
                <w:rFonts w:ascii="Arial" w:eastAsia="Times New Roman" w:hAnsi="Arial" w:cs="Arial"/>
              </w:rPr>
              <w:t>Ensure that record keeping is up to date particularly where children have not been in school, or where they have attended other settings.</w:t>
            </w:r>
          </w:p>
          <w:p w14:paraId="2A14D0EC" w14:textId="2C01B165" w:rsidR="00C02540" w:rsidRPr="0067770D" w:rsidRDefault="00C02540" w:rsidP="00F125B6">
            <w:pPr>
              <w:pStyle w:val="ListParagraph"/>
              <w:ind w:left="360"/>
              <w:rPr>
                <w:rFonts w:ascii="Arial" w:hAnsi="Arial" w:cs="Arial"/>
                <w:bCs/>
              </w:rPr>
            </w:pPr>
          </w:p>
        </w:tc>
        <w:tc>
          <w:tcPr>
            <w:tcW w:w="2126" w:type="dxa"/>
          </w:tcPr>
          <w:p w14:paraId="7B9FC925" w14:textId="77777777" w:rsidR="00DD6D67" w:rsidRPr="0067770D" w:rsidRDefault="00DD6D67" w:rsidP="00DD6D67">
            <w:pPr>
              <w:rPr>
                <w:rFonts w:ascii="Arial" w:hAnsi="Arial" w:cs="Arial"/>
                <w:highlight w:val="green"/>
              </w:rPr>
            </w:pPr>
          </w:p>
        </w:tc>
        <w:tc>
          <w:tcPr>
            <w:tcW w:w="850" w:type="dxa"/>
          </w:tcPr>
          <w:p w14:paraId="3BF4815C" w14:textId="183D80B4" w:rsidR="00DD6D67" w:rsidRPr="004F2107" w:rsidRDefault="000F7E4A" w:rsidP="00DD6D67">
            <w:pPr>
              <w:rPr>
                <w:rFonts w:ascii="Arial" w:hAnsi="Arial" w:cs="Arial"/>
              </w:rPr>
            </w:pPr>
            <w:r>
              <w:rPr>
                <w:rFonts w:ascii="Arial" w:hAnsi="Arial" w:cs="Arial"/>
              </w:rPr>
              <w:t>RN</w:t>
            </w:r>
            <w:r w:rsidR="001E4556">
              <w:rPr>
                <w:rFonts w:ascii="Arial" w:hAnsi="Arial" w:cs="Arial"/>
              </w:rPr>
              <w:t>; CY; SJ; SS</w:t>
            </w:r>
          </w:p>
        </w:tc>
        <w:tc>
          <w:tcPr>
            <w:tcW w:w="1134" w:type="dxa"/>
          </w:tcPr>
          <w:p w14:paraId="2E137612" w14:textId="5AD09A13" w:rsidR="00DD6D67" w:rsidRPr="004F2107" w:rsidRDefault="001E4556" w:rsidP="00DD6D67">
            <w:pPr>
              <w:rPr>
                <w:rFonts w:ascii="Arial" w:hAnsi="Arial" w:cs="Arial"/>
              </w:rPr>
            </w:pPr>
            <w:r>
              <w:rPr>
                <w:rFonts w:ascii="Arial" w:hAnsi="Arial" w:cs="Arial"/>
              </w:rPr>
              <w:t>1/9/20 and on-going</w:t>
            </w:r>
          </w:p>
        </w:tc>
        <w:tc>
          <w:tcPr>
            <w:tcW w:w="2977" w:type="dxa"/>
          </w:tcPr>
          <w:p w14:paraId="57B0F89E" w14:textId="77777777" w:rsidR="00FD3B18" w:rsidRPr="0067770D" w:rsidRDefault="00BD3C82" w:rsidP="00DD6D67">
            <w:pPr>
              <w:rPr>
                <w:rFonts w:ascii="Arial" w:hAnsi="Arial" w:cs="Arial"/>
                <w:lang w:val="en"/>
              </w:rPr>
            </w:pPr>
            <w:r w:rsidRPr="0067770D">
              <w:rPr>
                <w:rFonts w:ascii="Arial" w:hAnsi="Arial" w:cs="Arial"/>
                <w:lang w:val="en"/>
              </w:rPr>
              <w:t xml:space="preserve">Schools </w:t>
            </w:r>
            <w:r w:rsidRPr="0067770D">
              <w:rPr>
                <w:rFonts w:ascii="Arial" w:hAnsi="Arial" w:cs="Arial"/>
                <w:b/>
                <w:lang w:val="en"/>
              </w:rPr>
              <w:t>must</w:t>
            </w:r>
            <w:r w:rsidRPr="0067770D">
              <w:rPr>
                <w:rFonts w:ascii="Arial" w:hAnsi="Arial" w:cs="Arial"/>
                <w:lang w:val="en"/>
              </w:rPr>
              <w:t xml:space="preserve"> have regard to the statutory KCSIE </w:t>
            </w:r>
            <w:r w:rsidR="00FD3B18" w:rsidRPr="0067770D">
              <w:rPr>
                <w:rFonts w:ascii="Arial" w:hAnsi="Arial" w:cs="Arial"/>
                <w:lang w:val="en"/>
              </w:rPr>
              <w:t xml:space="preserve">2020 </w:t>
            </w:r>
            <w:r w:rsidRPr="0067770D">
              <w:rPr>
                <w:rFonts w:ascii="Arial" w:hAnsi="Arial" w:cs="Arial"/>
                <w:lang w:val="en"/>
              </w:rPr>
              <w:t xml:space="preserve">safeguarding guidance, </w:t>
            </w:r>
            <w:hyperlink r:id="rId57" w:history="1">
              <w:r w:rsidRPr="0067770D">
                <w:rPr>
                  <w:rStyle w:val="Hyperlink"/>
                  <w:rFonts w:ascii="Arial" w:hAnsi="Arial" w:cs="Arial"/>
                  <w:color w:val="auto"/>
                  <w:lang w:val="en"/>
                </w:rPr>
                <w:t>keeping children safe in education</w:t>
              </w:r>
            </w:hyperlink>
            <w:r w:rsidRPr="0067770D">
              <w:rPr>
                <w:rFonts w:ascii="Arial" w:hAnsi="Arial" w:cs="Arial"/>
                <w:lang w:val="en"/>
              </w:rPr>
              <w:t xml:space="preserve"> </w:t>
            </w:r>
          </w:p>
          <w:p w14:paraId="6ED11D6A" w14:textId="77777777" w:rsidR="00FD3B18" w:rsidRPr="0067770D" w:rsidRDefault="00FD3B18" w:rsidP="00DD6D67">
            <w:pPr>
              <w:rPr>
                <w:rFonts w:ascii="Arial" w:hAnsi="Arial" w:cs="Arial"/>
                <w:lang w:val="en"/>
              </w:rPr>
            </w:pPr>
          </w:p>
          <w:p w14:paraId="3D8262D7" w14:textId="6D298C6F" w:rsidR="00F33863" w:rsidRPr="0067770D" w:rsidRDefault="00FD3B18" w:rsidP="00DD6D67">
            <w:pPr>
              <w:rPr>
                <w:rFonts w:ascii="Arial" w:hAnsi="Arial" w:cs="Arial"/>
                <w:lang w:val="en"/>
              </w:rPr>
            </w:pPr>
            <w:r w:rsidRPr="0067770D">
              <w:rPr>
                <w:rFonts w:ascii="Arial" w:hAnsi="Arial" w:cs="Arial"/>
                <w:lang w:val="en"/>
              </w:rPr>
              <w:t xml:space="preserve">Schools </w:t>
            </w:r>
            <w:r w:rsidR="00BD3C82" w:rsidRPr="0067770D">
              <w:rPr>
                <w:rFonts w:ascii="Arial" w:hAnsi="Arial" w:cs="Arial"/>
                <w:lang w:val="en"/>
              </w:rPr>
              <w:t xml:space="preserve">should </w:t>
            </w:r>
            <w:r w:rsidRPr="0067770D">
              <w:rPr>
                <w:rFonts w:ascii="Arial" w:hAnsi="Arial" w:cs="Arial"/>
                <w:lang w:val="en"/>
              </w:rPr>
              <w:t xml:space="preserve">also </w:t>
            </w:r>
            <w:r w:rsidR="00BD3C82" w:rsidRPr="0067770D">
              <w:rPr>
                <w:rFonts w:ascii="Arial" w:hAnsi="Arial" w:cs="Arial"/>
                <w:lang w:val="en"/>
              </w:rPr>
              <w:t xml:space="preserve">refer to the </w:t>
            </w:r>
            <w:hyperlink r:id="rId58" w:history="1">
              <w:r w:rsidR="00BD3C82" w:rsidRPr="0067770D">
                <w:rPr>
                  <w:rStyle w:val="Hyperlink"/>
                  <w:rFonts w:ascii="Arial" w:hAnsi="Arial" w:cs="Arial"/>
                  <w:color w:val="auto"/>
                  <w:lang w:val="en"/>
                </w:rPr>
                <w:t>coronavirus (COVID-19): safeguarding in schools, colleges and other providers guidance</w:t>
              </w:r>
            </w:hyperlink>
            <w:r w:rsidR="00BD3C82" w:rsidRPr="0067770D">
              <w:rPr>
                <w:rFonts w:ascii="Arial" w:hAnsi="Arial" w:cs="Arial"/>
                <w:lang w:val="en"/>
              </w:rPr>
              <w:t>.</w:t>
            </w:r>
          </w:p>
          <w:p w14:paraId="0A7D92DA" w14:textId="77777777" w:rsidR="00BD3C82" w:rsidRPr="0067770D" w:rsidRDefault="00BD3C82" w:rsidP="00DD6D67">
            <w:pPr>
              <w:rPr>
                <w:rFonts w:ascii="Arial" w:hAnsi="Arial" w:cs="Arial"/>
                <w:bCs/>
                <w:highlight w:val="green"/>
              </w:rPr>
            </w:pPr>
          </w:p>
          <w:p w14:paraId="17DE06EB" w14:textId="7EE58A6A" w:rsidR="008077BF" w:rsidRPr="0067770D" w:rsidRDefault="008077BF" w:rsidP="008077BF">
            <w:pPr>
              <w:rPr>
                <w:rFonts w:ascii="Arial" w:hAnsi="Arial" w:cs="Arial"/>
              </w:rPr>
            </w:pPr>
            <w:r w:rsidRPr="0067770D">
              <w:rPr>
                <w:rFonts w:ascii="Arial" w:hAnsi="Arial" w:cs="Arial"/>
              </w:rPr>
              <w:t>East Sussex SLES Safeguarding team:</w:t>
            </w:r>
          </w:p>
          <w:p w14:paraId="3BBC1447" w14:textId="77777777" w:rsidR="008077BF" w:rsidRPr="0067770D" w:rsidRDefault="008D3616" w:rsidP="008077BF">
            <w:pPr>
              <w:rPr>
                <w:rStyle w:val="Hyperlink"/>
                <w:rFonts w:ascii="Arial" w:hAnsi="Arial" w:cs="Arial"/>
                <w:color w:val="auto"/>
                <w:lang w:val="en"/>
              </w:rPr>
            </w:pPr>
            <w:hyperlink r:id="rId59" w:history="1">
              <w:r w:rsidR="008077BF" w:rsidRPr="0067770D">
                <w:rPr>
                  <w:rStyle w:val="Hyperlink"/>
                  <w:rFonts w:ascii="Arial" w:hAnsi="Arial" w:cs="Arial"/>
                  <w:color w:val="auto"/>
                  <w:lang w:val="en"/>
                </w:rPr>
                <w:t>https://czone.eastsussex.gov.uk/safeguarding/support-for-safeguarding-in-colleges-schools-and-early-years-settings/corona-virus-additional-guidance-for-schools/</w:t>
              </w:r>
            </w:hyperlink>
          </w:p>
          <w:p w14:paraId="3BA56D9A" w14:textId="364AD1EB" w:rsidR="008077BF" w:rsidRPr="0067770D" w:rsidRDefault="008077BF" w:rsidP="00DD6D67">
            <w:pPr>
              <w:rPr>
                <w:rFonts w:ascii="Arial" w:hAnsi="Arial" w:cs="Arial"/>
                <w:bCs/>
                <w:highlight w:val="green"/>
              </w:rPr>
            </w:pPr>
          </w:p>
        </w:tc>
      </w:tr>
      <w:tr w:rsidR="0067770D" w:rsidRPr="0067770D" w14:paraId="315FE6F5" w14:textId="77777777" w:rsidTr="004B41DA">
        <w:trPr>
          <w:trHeight w:val="905"/>
        </w:trPr>
        <w:tc>
          <w:tcPr>
            <w:tcW w:w="491" w:type="dxa"/>
            <w:shd w:val="clear" w:color="auto" w:fill="FFE599" w:themeFill="accent4" w:themeFillTint="66"/>
          </w:tcPr>
          <w:p w14:paraId="13717956" w14:textId="7E33E688" w:rsidR="00DD6D67" w:rsidRPr="0067770D" w:rsidRDefault="00CB206D" w:rsidP="00DD6D67">
            <w:pPr>
              <w:rPr>
                <w:rFonts w:ascii="Arial" w:hAnsi="Arial" w:cs="Arial"/>
                <w:b/>
              </w:rPr>
            </w:pPr>
            <w:r w:rsidRPr="0067770D">
              <w:rPr>
                <w:rFonts w:ascii="Arial" w:hAnsi="Arial" w:cs="Arial"/>
                <w:b/>
              </w:rPr>
              <w:t>26</w:t>
            </w:r>
          </w:p>
        </w:tc>
        <w:tc>
          <w:tcPr>
            <w:tcW w:w="2198" w:type="dxa"/>
          </w:tcPr>
          <w:p w14:paraId="44498310" w14:textId="6038FCD1" w:rsidR="00DD6D67" w:rsidRPr="0067770D" w:rsidRDefault="00DD6D67" w:rsidP="00DD6D67">
            <w:pPr>
              <w:rPr>
                <w:rFonts w:ascii="Arial" w:hAnsi="Arial" w:cs="Arial"/>
                <w:b/>
              </w:rPr>
            </w:pPr>
            <w:r w:rsidRPr="0067770D">
              <w:rPr>
                <w:rFonts w:ascii="Arial" w:hAnsi="Arial" w:cs="Arial"/>
                <w:b/>
              </w:rPr>
              <w:t>Support for vulnerable families</w:t>
            </w:r>
            <w:r w:rsidR="007C33DD" w:rsidRPr="0067770D">
              <w:rPr>
                <w:rFonts w:ascii="Arial" w:hAnsi="Arial" w:cs="Arial"/>
                <w:b/>
              </w:rPr>
              <w:t xml:space="preserve"> and members of the community at higher risk</w:t>
            </w:r>
          </w:p>
          <w:p w14:paraId="27B9E9C9" w14:textId="520D174C" w:rsidR="00DD6D67" w:rsidRPr="0067770D" w:rsidRDefault="00DD6D67" w:rsidP="0076003D">
            <w:pPr>
              <w:rPr>
                <w:rFonts w:ascii="Arial" w:hAnsi="Arial" w:cs="Arial"/>
                <w:b/>
                <w:highlight w:val="green"/>
              </w:rPr>
            </w:pPr>
            <w:r w:rsidRPr="0067770D">
              <w:rPr>
                <w:rFonts w:ascii="Arial" w:hAnsi="Arial" w:cs="Arial"/>
              </w:rPr>
              <w:t>Plan support package</w:t>
            </w:r>
            <w:r w:rsidR="007C33DD" w:rsidRPr="0067770D">
              <w:rPr>
                <w:rFonts w:ascii="Arial" w:hAnsi="Arial" w:cs="Arial"/>
              </w:rPr>
              <w:t>s</w:t>
            </w:r>
            <w:r w:rsidRPr="0067770D">
              <w:rPr>
                <w:rFonts w:ascii="Arial" w:hAnsi="Arial" w:cs="Arial"/>
              </w:rPr>
              <w:t xml:space="preserve"> for </w:t>
            </w:r>
            <w:r w:rsidR="007C33DD" w:rsidRPr="0067770D">
              <w:rPr>
                <w:rFonts w:ascii="Arial" w:hAnsi="Arial" w:cs="Arial"/>
              </w:rPr>
              <w:t xml:space="preserve">these </w:t>
            </w:r>
            <w:r w:rsidRPr="0067770D">
              <w:rPr>
                <w:rFonts w:ascii="Arial" w:hAnsi="Arial" w:cs="Arial"/>
              </w:rPr>
              <w:t xml:space="preserve">families in order to help </w:t>
            </w:r>
            <w:r w:rsidR="0076003D" w:rsidRPr="0067770D">
              <w:rPr>
                <w:rFonts w:ascii="Arial" w:hAnsi="Arial" w:cs="Arial"/>
              </w:rPr>
              <w:t>alleviate heightened anxi</w:t>
            </w:r>
            <w:r w:rsidR="004B41DA" w:rsidRPr="0067770D">
              <w:rPr>
                <w:rFonts w:ascii="Arial" w:hAnsi="Arial" w:cs="Arial"/>
              </w:rPr>
              <w:t>ety during an outbreak</w:t>
            </w:r>
          </w:p>
        </w:tc>
        <w:tc>
          <w:tcPr>
            <w:tcW w:w="4536" w:type="dxa"/>
          </w:tcPr>
          <w:p w14:paraId="32683B8E" w14:textId="7D6A6EF6" w:rsidR="00DD6D67" w:rsidRPr="0067770D" w:rsidRDefault="004B41DA" w:rsidP="00E82DE3">
            <w:pPr>
              <w:pStyle w:val="ListParagraph"/>
              <w:numPr>
                <w:ilvl w:val="0"/>
                <w:numId w:val="6"/>
              </w:numPr>
              <w:rPr>
                <w:rFonts w:ascii="Arial" w:hAnsi="Arial" w:cs="Arial"/>
              </w:rPr>
            </w:pPr>
            <w:r w:rsidRPr="0067770D">
              <w:rPr>
                <w:rFonts w:ascii="Arial" w:hAnsi="Arial" w:cs="Arial"/>
              </w:rPr>
              <w:t>Regular t</w:t>
            </w:r>
            <w:r w:rsidR="00DD6D67" w:rsidRPr="0067770D">
              <w:rPr>
                <w:rFonts w:ascii="Arial" w:hAnsi="Arial" w:cs="Arial"/>
              </w:rPr>
              <w:t>elephone calls to families</w:t>
            </w:r>
            <w:r w:rsidR="000A715F" w:rsidRPr="0067770D">
              <w:rPr>
                <w:rFonts w:ascii="Arial" w:hAnsi="Arial" w:cs="Arial"/>
              </w:rPr>
              <w:t xml:space="preserve"> </w:t>
            </w:r>
          </w:p>
          <w:p w14:paraId="63C18136" w14:textId="6C1D218A" w:rsidR="00DD6D67" w:rsidRPr="0067770D" w:rsidRDefault="00DD6D67" w:rsidP="00E82DE3">
            <w:pPr>
              <w:pStyle w:val="ListParagraph"/>
              <w:numPr>
                <w:ilvl w:val="0"/>
                <w:numId w:val="6"/>
              </w:numPr>
              <w:rPr>
                <w:rFonts w:ascii="Arial" w:hAnsi="Arial" w:cs="Arial"/>
              </w:rPr>
            </w:pPr>
            <w:r w:rsidRPr="0067770D">
              <w:rPr>
                <w:rFonts w:ascii="Arial" w:hAnsi="Arial" w:cs="Arial"/>
              </w:rPr>
              <w:t>Individual support plans around the family</w:t>
            </w:r>
            <w:r w:rsidR="007C33DD" w:rsidRPr="0067770D">
              <w:rPr>
                <w:rFonts w:ascii="Arial" w:hAnsi="Arial" w:cs="Arial"/>
              </w:rPr>
              <w:t xml:space="preserve"> of vulnerable pupils</w:t>
            </w:r>
            <w:r w:rsidRPr="0067770D">
              <w:rPr>
                <w:rFonts w:ascii="Arial" w:hAnsi="Arial" w:cs="Arial"/>
              </w:rPr>
              <w:t>, working alongside other agencies as appropriate.</w:t>
            </w:r>
          </w:p>
          <w:p w14:paraId="314A2461" w14:textId="3F58D512" w:rsidR="007C33DD" w:rsidRPr="0067770D" w:rsidRDefault="00996C3B" w:rsidP="00E82DE3">
            <w:pPr>
              <w:numPr>
                <w:ilvl w:val="0"/>
                <w:numId w:val="6"/>
              </w:numPr>
              <w:ind w:left="357" w:hanging="357"/>
              <w:rPr>
                <w:rFonts w:ascii="Arial" w:eastAsia="Arial" w:hAnsi="Arial" w:cs="Arial"/>
              </w:rPr>
            </w:pPr>
            <w:r w:rsidRPr="0067770D">
              <w:rPr>
                <w:rFonts w:ascii="Arial" w:eastAsia="Arial" w:hAnsi="Arial" w:cs="Arial"/>
              </w:rPr>
              <w:t>Continue to w</w:t>
            </w:r>
            <w:r w:rsidR="007C33DD" w:rsidRPr="0067770D">
              <w:rPr>
                <w:rFonts w:ascii="Arial" w:eastAsia="Arial" w:hAnsi="Arial" w:cs="Arial"/>
              </w:rPr>
              <w:t xml:space="preserve">ork in partnership with local BAME and/or faith communities to reinforce individual and household risk reduction strategies relevant to the school community </w:t>
            </w:r>
          </w:p>
          <w:p w14:paraId="00EC73A8" w14:textId="77777777" w:rsidR="00DD6D67" w:rsidRPr="0067770D" w:rsidRDefault="00DD6D67" w:rsidP="00E82DE3">
            <w:pPr>
              <w:pStyle w:val="ListParagraph"/>
              <w:numPr>
                <w:ilvl w:val="0"/>
                <w:numId w:val="6"/>
              </w:numPr>
              <w:ind w:left="357" w:hanging="357"/>
              <w:rPr>
                <w:rFonts w:ascii="Arial" w:eastAsia="Calibri" w:hAnsi="Arial" w:cs="Arial"/>
              </w:rPr>
            </w:pPr>
            <w:r w:rsidRPr="0067770D">
              <w:rPr>
                <w:rFonts w:ascii="Arial" w:eastAsia="Calibri" w:hAnsi="Arial" w:cs="Arial"/>
              </w:rPr>
              <w:t>Decide which member(s) of staff will be the single point of contact for parents and communicate this to parents.</w:t>
            </w:r>
          </w:p>
          <w:p w14:paraId="0A1D9C92" w14:textId="067F096A" w:rsidR="00DD6D67" w:rsidRPr="0067770D" w:rsidRDefault="00DD6D67" w:rsidP="00E82DE3">
            <w:pPr>
              <w:pStyle w:val="ListParagraph"/>
              <w:numPr>
                <w:ilvl w:val="0"/>
                <w:numId w:val="6"/>
              </w:numPr>
              <w:ind w:left="357" w:hanging="357"/>
              <w:rPr>
                <w:rFonts w:ascii="Arial" w:hAnsi="Arial" w:cs="Arial"/>
              </w:rPr>
            </w:pPr>
            <w:r w:rsidRPr="0067770D">
              <w:rPr>
                <w:rFonts w:ascii="Arial" w:hAnsi="Arial" w:cs="Arial"/>
              </w:rPr>
              <w:t xml:space="preserve">Update the website </w:t>
            </w:r>
            <w:r w:rsidR="00996C3B" w:rsidRPr="0067770D">
              <w:rPr>
                <w:rFonts w:ascii="Arial" w:hAnsi="Arial" w:cs="Arial"/>
              </w:rPr>
              <w:t xml:space="preserve">as </w:t>
            </w:r>
            <w:r w:rsidRPr="0067770D">
              <w:rPr>
                <w:rFonts w:ascii="Arial" w:hAnsi="Arial" w:cs="Arial"/>
              </w:rPr>
              <w:t>applicable.</w:t>
            </w:r>
          </w:p>
          <w:p w14:paraId="3FDD2610" w14:textId="347E94A6" w:rsidR="00953999" w:rsidRPr="0067770D" w:rsidRDefault="00953999" w:rsidP="00E82DE3">
            <w:pPr>
              <w:pStyle w:val="ListParagraph"/>
              <w:numPr>
                <w:ilvl w:val="0"/>
                <w:numId w:val="6"/>
              </w:numPr>
              <w:rPr>
                <w:rFonts w:ascii="Arial" w:hAnsi="Arial" w:cs="Arial"/>
              </w:rPr>
            </w:pPr>
            <w:r w:rsidRPr="0067770D">
              <w:rPr>
                <w:rFonts w:ascii="Arial" w:hAnsi="Arial" w:cs="Arial"/>
              </w:rPr>
              <w:t>Brief staff to be alert to signs of poor welfare, poor mental health</w:t>
            </w:r>
            <w:r w:rsidR="00C35190" w:rsidRPr="0067770D">
              <w:rPr>
                <w:rFonts w:ascii="Arial" w:hAnsi="Arial" w:cs="Arial"/>
              </w:rPr>
              <w:t xml:space="preserve"> or </w:t>
            </w:r>
            <w:r w:rsidR="0010302E" w:rsidRPr="0067770D">
              <w:rPr>
                <w:rFonts w:ascii="Arial" w:hAnsi="Arial" w:cs="Arial"/>
              </w:rPr>
              <w:t>neglect that</w:t>
            </w:r>
            <w:r w:rsidRPr="0067770D">
              <w:rPr>
                <w:rFonts w:ascii="Arial" w:hAnsi="Arial" w:cs="Arial"/>
              </w:rPr>
              <w:t xml:space="preserve"> may escalate during </w:t>
            </w:r>
            <w:r w:rsidR="0076003D" w:rsidRPr="0067770D">
              <w:rPr>
                <w:rFonts w:ascii="Arial" w:hAnsi="Arial" w:cs="Arial"/>
              </w:rPr>
              <w:t xml:space="preserve">any additional </w:t>
            </w:r>
            <w:r w:rsidRPr="0067770D">
              <w:rPr>
                <w:rFonts w:ascii="Arial" w:hAnsi="Arial" w:cs="Arial"/>
              </w:rPr>
              <w:t>school closures and agree referral route to DSL team</w:t>
            </w:r>
            <w:r w:rsidR="0010302E" w:rsidRPr="0067770D">
              <w:rPr>
                <w:rFonts w:ascii="Arial" w:hAnsi="Arial" w:cs="Arial"/>
              </w:rPr>
              <w:t>.</w:t>
            </w:r>
            <w:r w:rsidRPr="0067770D">
              <w:rPr>
                <w:rFonts w:ascii="Arial" w:hAnsi="Arial" w:cs="Arial"/>
              </w:rPr>
              <w:t xml:space="preserve"> </w:t>
            </w:r>
          </w:p>
          <w:p w14:paraId="1399192C" w14:textId="268C6BE5" w:rsidR="00953999" w:rsidRPr="0067770D" w:rsidRDefault="00953999" w:rsidP="004B41DA">
            <w:pPr>
              <w:rPr>
                <w:rFonts w:ascii="Arial" w:hAnsi="Arial" w:cs="Arial"/>
              </w:rPr>
            </w:pPr>
          </w:p>
        </w:tc>
        <w:tc>
          <w:tcPr>
            <w:tcW w:w="2126" w:type="dxa"/>
          </w:tcPr>
          <w:p w14:paraId="736764BA" w14:textId="77777777" w:rsidR="00DD6D67" w:rsidRPr="0067770D" w:rsidRDefault="00DD6D67" w:rsidP="00DD6D67">
            <w:pPr>
              <w:rPr>
                <w:rFonts w:ascii="Arial" w:hAnsi="Arial" w:cs="Arial"/>
                <w:highlight w:val="green"/>
              </w:rPr>
            </w:pPr>
          </w:p>
        </w:tc>
        <w:tc>
          <w:tcPr>
            <w:tcW w:w="850" w:type="dxa"/>
          </w:tcPr>
          <w:p w14:paraId="37BFFBC1" w14:textId="71F9BD6D" w:rsidR="00DD6D67" w:rsidRDefault="000F7E4A" w:rsidP="00DD6D67">
            <w:pPr>
              <w:rPr>
                <w:rFonts w:ascii="Arial" w:hAnsi="Arial" w:cs="Arial"/>
              </w:rPr>
            </w:pPr>
            <w:r>
              <w:rPr>
                <w:rFonts w:ascii="Arial" w:hAnsi="Arial" w:cs="Arial"/>
              </w:rPr>
              <w:t>RN</w:t>
            </w:r>
            <w:r w:rsidR="001E4556">
              <w:rPr>
                <w:rFonts w:ascii="Arial" w:hAnsi="Arial" w:cs="Arial"/>
              </w:rPr>
              <w:t>; SS; CY</w:t>
            </w:r>
          </w:p>
          <w:p w14:paraId="4CD7A41B" w14:textId="77777777" w:rsidR="00D7302B" w:rsidRDefault="00D7302B" w:rsidP="00DD6D67">
            <w:pPr>
              <w:rPr>
                <w:rFonts w:ascii="Arial" w:hAnsi="Arial" w:cs="Arial"/>
              </w:rPr>
            </w:pPr>
          </w:p>
          <w:p w14:paraId="350E528B" w14:textId="77777777" w:rsidR="00D7302B" w:rsidRDefault="00D7302B" w:rsidP="00DD6D67">
            <w:pPr>
              <w:rPr>
                <w:rFonts w:ascii="Arial" w:hAnsi="Arial" w:cs="Arial"/>
              </w:rPr>
            </w:pPr>
          </w:p>
          <w:p w14:paraId="710B10F2" w14:textId="77777777" w:rsidR="00D7302B" w:rsidRDefault="00D7302B" w:rsidP="00DD6D67">
            <w:pPr>
              <w:rPr>
                <w:rFonts w:ascii="Arial" w:hAnsi="Arial" w:cs="Arial"/>
              </w:rPr>
            </w:pPr>
          </w:p>
          <w:p w14:paraId="31A2EADA" w14:textId="77777777" w:rsidR="00D7302B" w:rsidRDefault="00D7302B" w:rsidP="00DD6D67">
            <w:pPr>
              <w:rPr>
                <w:rFonts w:ascii="Arial" w:hAnsi="Arial" w:cs="Arial"/>
              </w:rPr>
            </w:pPr>
          </w:p>
          <w:p w14:paraId="183F150F" w14:textId="77777777" w:rsidR="00D7302B" w:rsidRDefault="00D7302B" w:rsidP="00DD6D67">
            <w:pPr>
              <w:rPr>
                <w:rFonts w:ascii="Arial" w:hAnsi="Arial" w:cs="Arial"/>
              </w:rPr>
            </w:pPr>
          </w:p>
          <w:p w14:paraId="18846FF4" w14:textId="77777777" w:rsidR="00D7302B" w:rsidRDefault="00D7302B" w:rsidP="00DD6D67">
            <w:pPr>
              <w:rPr>
                <w:rFonts w:ascii="Arial" w:hAnsi="Arial" w:cs="Arial"/>
              </w:rPr>
            </w:pPr>
          </w:p>
          <w:p w14:paraId="278B0391" w14:textId="77777777" w:rsidR="00D7302B" w:rsidRDefault="00D7302B" w:rsidP="00DD6D67">
            <w:pPr>
              <w:rPr>
                <w:rFonts w:ascii="Arial" w:hAnsi="Arial" w:cs="Arial"/>
              </w:rPr>
            </w:pPr>
          </w:p>
          <w:p w14:paraId="5C604433" w14:textId="77777777" w:rsidR="00D7302B" w:rsidRDefault="00D7302B" w:rsidP="00DD6D67">
            <w:pPr>
              <w:rPr>
                <w:rFonts w:ascii="Arial" w:hAnsi="Arial" w:cs="Arial"/>
              </w:rPr>
            </w:pPr>
          </w:p>
          <w:p w14:paraId="61B6A301" w14:textId="77777777" w:rsidR="00D7302B" w:rsidRDefault="00D7302B" w:rsidP="00DD6D67">
            <w:pPr>
              <w:rPr>
                <w:rFonts w:ascii="Arial" w:hAnsi="Arial" w:cs="Arial"/>
              </w:rPr>
            </w:pPr>
          </w:p>
          <w:p w14:paraId="6090392A" w14:textId="038B5F91" w:rsidR="00D7302B" w:rsidRPr="0067770D" w:rsidRDefault="000F7E4A" w:rsidP="00DD6D67">
            <w:pPr>
              <w:rPr>
                <w:rFonts w:ascii="Arial" w:hAnsi="Arial" w:cs="Arial"/>
                <w:highlight w:val="green"/>
              </w:rPr>
            </w:pPr>
            <w:r>
              <w:rPr>
                <w:rFonts w:ascii="Arial" w:hAnsi="Arial" w:cs="Arial"/>
              </w:rPr>
              <w:t>RN</w:t>
            </w:r>
            <w:r w:rsidR="001E4556">
              <w:rPr>
                <w:rFonts w:ascii="Arial" w:hAnsi="Arial" w:cs="Arial"/>
              </w:rPr>
              <w:t>; SJ</w:t>
            </w:r>
          </w:p>
        </w:tc>
        <w:tc>
          <w:tcPr>
            <w:tcW w:w="1134" w:type="dxa"/>
          </w:tcPr>
          <w:p w14:paraId="17D67836" w14:textId="77777777" w:rsidR="00DD6D67" w:rsidRDefault="004F2107" w:rsidP="00DD6D67">
            <w:pPr>
              <w:rPr>
                <w:rFonts w:ascii="Arial" w:hAnsi="Arial" w:cs="Arial"/>
              </w:rPr>
            </w:pPr>
            <w:r>
              <w:rPr>
                <w:rFonts w:ascii="Arial" w:hAnsi="Arial" w:cs="Arial"/>
              </w:rPr>
              <w:t>Ongoing</w:t>
            </w:r>
          </w:p>
          <w:p w14:paraId="50379F6A" w14:textId="77777777" w:rsidR="00D7302B" w:rsidRDefault="00D7302B" w:rsidP="00DD6D67">
            <w:pPr>
              <w:rPr>
                <w:rFonts w:ascii="Arial" w:hAnsi="Arial" w:cs="Arial"/>
              </w:rPr>
            </w:pPr>
          </w:p>
          <w:p w14:paraId="2F93BB99" w14:textId="77777777" w:rsidR="00D7302B" w:rsidRDefault="00D7302B" w:rsidP="00DD6D67">
            <w:pPr>
              <w:rPr>
                <w:rFonts w:ascii="Arial" w:hAnsi="Arial" w:cs="Arial"/>
              </w:rPr>
            </w:pPr>
          </w:p>
          <w:p w14:paraId="033BFAD8" w14:textId="77777777" w:rsidR="00D7302B" w:rsidRDefault="00D7302B" w:rsidP="00DD6D67">
            <w:pPr>
              <w:rPr>
                <w:rFonts w:ascii="Arial" w:hAnsi="Arial" w:cs="Arial"/>
              </w:rPr>
            </w:pPr>
          </w:p>
          <w:p w14:paraId="3DECD98F" w14:textId="77777777" w:rsidR="00D7302B" w:rsidRDefault="00D7302B" w:rsidP="00DD6D67">
            <w:pPr>
              <w:rPr>
                <w:rFonts w:ascii="Arial" w:hAnsi="Arial" w:cs="Arial"/>
              </w:rPr>
            </w:pPr>
          </w:p>
          <w:p w14:paraId="310FD782" w14:textId="77777777" w:rsidR="00D7302B" w:rsidRDefault="00D7302B" w:rsidP="00DD6D67">
            <w:pPr>
              <w:rPr>
                <w:rFonts w:ascii="Arial" w:hAnsi="Arial" w:cs="Arial"/>
              </w:rPr>
            </w:pPr>
          </w:p>
          <w:p w14:paraId="7788EE3B" w14:textId="77777777" w:rsidR="00D7302B" w:rsidRDefault="00D7302B" w:rsidP="00DD6D67">
            <w:pPr>
              <w:rPr>
                <w:rFonts w:ascii="Arial" w:hAnsi="Arial" w:cs="Arial"/>
              </w:rPr>
            </w:pPr>
          </w:p>
          <w:p w14:paraId="276BF94E" w14:textId="77777777" w:rsidR="00D7302B" w:rsidRDefault="00D7302B" w:rsidP="00DD6D67">
            <w:pPr>
              <w:rPr>
                <w:rFonts w:ascii="Arial" w:hAnsi="Arial" w:cs="Arial"/>
              </w:rPr>
            </w:pPr>
          </w:p>
          <w:p w14:paraId="19B5CBDE" w14:textId="77777777" w:rsidR="00D7302B" w:rsidRDefault="00D7302B" w:rsidP="00DD6D67">
            <w:pPr>
              <w:rPr>
                <w:rFonts w:ascii="Arial" w:hAnsi="Arial" w:cs="Arial"/>
              </w:rPr>
            </w:pPr>
          </w:p>
          <w:p w14:paraId="1A8E2B69" w14:textId="77777777" w:rsidR="00D7302B" w:rsidRDefault="00D7302B" w:rsidP="00DD6D67">
            <w:pPr>
              <w:rPr>
                <w:rFonts w:ascii="Arial" w:hAnsi="Arial" w:cs="Arial"/>
              </w:rPr>
            </w:pPr>
          </w:p>
          <w:p w14:paraId="7F8BA853" w14:textId="77777777" w:rsidR="00D7302B" w:rsidRDefault="00D7302B" w:rsidP="00DD6D67">
            <w:pPr>
              <w:rPr>
                <w:rFonts w:ascii="Arial" w:hAnsi="Arial" w:cs="Arial"/>
              </w:rPr>
            </w:pPr>
          </w:p>
          <w:p w14:paraId="442C60FB" w14:textId="77777777" w:rsidR="00D7302B" w:rsidRDefault="00D7302B" w:rsidP="00DD6D67">
            <w:pPr>
              <w:rPr>
                <w:rFonts w:ascii="Arial" w:hAnsi="Arial" w:cs="Arial"/>
              </w:rPr>
            </w:pPr>
          </w:p>
          <w:p w14:paraId="59B32D8A" w14:textId="77777777" w:rsidR="00D7302B" w:rsidRDefault="00D7302B" w:rsidP="00DD6D67">
            <w:pPr>
              <w:rPr>
                <w:rFonts w:ascii="Arial" w:hAnsi="Arial" w:cs="Arial"/>
              </w:rPr>
            </w:pPr>
          </w:p>
          <w:p w14:paraId="17EDFB5E" w14:textId="5F6C52D9" w:rsidR="00D7302B" w:rsidRPr="0067770D" w:rsidRDefault="00D7302B" w:rsidP="00DD6D67">
            <w:pPr>
              <w:rPr>
                <w:rFonts w:ascii="Arial" w:hAnsi="Arial" w:cs="Arial"/>
              </w:rPr>
            </w:pPr>
          </w:p>
        </w:tc>
        <w:tc>
          <w:tcPr>
            <w:tcW w:w="2977" w:type="dxa"/>
          </w:tcPr>
          <w:p w14:paraId="22CCEC8C" w14:textId="6961C321" w:rsidR="00AC5368" w:rsidRPr="0067770D" w:rsidRDefault="00DD6D67" w:rsidP="00DD6D67">
            <w:pPr>
              <w:rPr>
                <w:rFonts w:ascii="Arial" w:hAnsi="Arial" w:cs="Arial"/>
              </w:rPr>
            </w:pPr>
            <w:r w:rsidRPr="0067770D">
              <w:rPr>
                <w:rFonts w:ascii="Arial" w:hAnsi="Arial" w:cs="Arial"/>
              </w:rPr>
              <w:t>TES article on how to support disadvantaged families</w:t>
            </w:r>
            <w:r w:rsidR="00EA3704" w:rsidRPr="0067770D">
              <w:rPr>
                <w:rFonts w:ascii="Arial" w:hAnsi="Arial" w:cs="Arial"/>
              </w:rPr>
              <w:t>:</w:t>
            </w:r>
            <w:r w:rsidRPr="0067770D">
              <w:rPr>
                <w:rFonts w:ascii="Arial" w:hAnsi="Arial" w:cs="Arial"/>
              </w:rPr>
              <w:t xml:space="preserve"> </w:t>
            </w:r>
          </w:p>
          <w:p w14:paraId="6687B8DB" w14:textId="7BEC4170" w:rsidR="00EA3704" w:rsidRPr="0067770D" w:rsidRDefault="008D3616" w:rsidP="00DD6D67">
            <w:pPr>
              <w:rPr>
                <w:rStyle w:val="Hyperlink"/>
                <w:rFonts w:ascii="Arial" w:hAnsi="Arial" w:cs="Arial"/>
                <w:color w:val="auto"/>
              </w:rPr>
            </w:pPr>
            <w:hyperlink r:id="rId60" w:history="1">
              <w:r w:rsidR="00EA3704" w:rsidRPr="0067770D">
                <w:rPr>
                  <w:rStyle w:val="Hyperlink"/>
                  <w:rFonts w:ascii="Arial" w:hAnsi="Arial" w:cs="Arial"/>
                  <w:color w:val="auto"/>
                </w:rPr>
                <w:t>https://www.tes.com/news/coronavirus-6-ways-support-disadvantaged-families</w:t>
              </w:r>
            </w:hyperlink>
          </w:p>
          <w:p w14:paraId="1D241B3F" w14:textId="2DAECE07" w:rsidR="00DD6D67" w:rsidRPr="0067770D" w:rsidRDefault="00DD6D67" w:rsidP="00DD6D67">
            <w:pPr>
              <w:rPr>
                <w:rFonts w:ascii="Arial" w:hAnsi="Arial" w:cs="Arial"/>
              </w:rPr>
            </w:pPr>
          </w:p>
          <w:p w14:paraId="4A78641F" w14:textId="77777777" w:rsidR="00DD6D67" w:rsidRPr="0067770D" w:rsidRDefault="007F641A" w:rsidP="00DD6D67">
            <w:pPr>
              <w:rPr>
                <w:rStyle w:val="Hyperlink"/>
                <w:rFonts w:ascii="Arial" w:hAnsi="Arial" w:cs="Arial"/>
                <w:color w:val="auto"/>
                <w:u w:val="none"/>
              </w:rPr>
            </w:pPr>
            <w:r w:rsidRPr="0067770D">
              <w:rPr>
                <w:rStyle w:val="Hyperlink"/>
                <w:rFonts w:ascii="Arial" w:hAnsi="Arial" w:cs="Arial"/>
                <w:color w:val="auto"/>
                <w:u w:val="none"/>
              </w:rPr>
              <w:t>ISEND guidance:</w:t>
            </w:r>
          </w:p>
          <w:p w14:paraId="4E3474DA" w14:textId="77777777" w:rsidR="00A03B08" w:rsidRPr="0067770D" w:rsidRDefault="008D3616" w:rsidP="00A03B08">
            <w:pPr>
              <w:rPr>
                <w:rFonts w:ascii="Arial" w:hAnsi="Arial" w:cs="Arial"/>
              </w:rPr>
            </w:pPr>
            <w:hyperlink r:id="rId61" w:history="1">
              <w:r w:rsidR="00A03B08" w:rsidRPr="0067770D">
                <w:rPr>
                  <w:rStyle w:val="Hyperlink"/>
                  <w:rFonts w:ascii="Arial" w:hAnsi="Arial" w:cs="Arial"/>
                  <w:color w:val="auto"/>
                </w:rPr>
                <w:t>https://czone-backoffice.azurewebsites.net/media/6329/supporting-pupils-with-send-to-return-to-school.pdf</w:t>
              </w:r>
            </w:hyperlink>
            <w:r w:rsidR="00A03B08" w:rsidRPr="0067770D">
              <w:rPr>
                <w:rFonts w:ascii="Arial" w:hAnsi="Arial" w:cs="Arial"/>
              </w:rPr>
              <w:t xml:space="preserve"> </w:t>
            </w:r>
          </w:p>
          <w:p w14:paraId="2CF9EAE7" w14:textId="77777777" w:rsidR="00A03B08" w:rsidRPr="0067770D" w:rsidRDefault="00A03B08" w:rsidP="00DD6D67">
            <w:pPr>
              <w:rPr>
                <w:rFonts w:ascii="Arial" w:hAnsi="Arial" w:cs="Arial"/>
                <w:bCs/>
              </w:rPr>
            </w:pPr>
          </w:p>
          <w:p w14:paraId="4591D798" w14:textId="5D7123FE" w:rsidR="00F33863" w:rsidRPr="0067770D" w:rsidRDefault="008D3616" w:rsidP="00F33863">
            <w:pPr>
              <w:spacing w:before="120"/>
              <w:rPr>
                <w:rFonts w:ascii="Arial" w:eastAsia="Arial" w:hAnsi="Arial" w:cs="Arial"/>
              </w:rPr>
            </w:pPr>
            <w:hyperlink r:id="rId62" w:history="1">
              <w:r w:rsidR="007C33DD" w:rsidRPr="0067770D">
                <w:rPr>
                  <w:rStyle w:val="Hyperlink"/>
                  <w:rFonts w:ascii="Arial" w:eastAsia="Arial" w:hAnsi="Arial" w:cs="Arial"/>
                  <w:color w:val="auto"/>
                </w:rPr>
                <w:t>PHE’s review of the impact of Covid-19 on BAME groups</w:t>
              </w:r>
            </w:hyperlink>
            <w:r w:rsidR="007C33DD" w:rsidRPr="0067770D">
              <w:rPr>
                <w:rFonts w:ascii="Arial" w:eastAsia="Arial" w:hAnsi="Arial" w:cs="Arial"/>
              </w:rPr>
              <w:t xml:space="preserve"> identified </w:t>
            </w:r>
            <w:r w:rsidR="007C33DD" w:rsidRPr="0067770D">
              <w:rPr>
                <w:rFonts w:ascii="Arial" w:eastAsia="Arial" w:hAnsi="Arial" w:cs="Arial"/>
                <w:i/>
              </w:rPr>
              <w:t>“There is an association between belonging to some ethnic groups and the likelihood of testing positive and dying with COVID-</w:t>
            </w:r>
            <w:r w:rsidR="00171FE4" w:rsidRPr="0067770D">
              <w:rPr>
                <w:rFonts w:ascii="Arial" w:eastAsia="Arial" w:hAnsi="Arial" w:cs="Arial"/>
                <w:i/>
              </w:rPr>
              <w:t>19”</w:t>
            </w:r>
            <w:r w:rsidR="00F80611">
              <w:rPr>
                <w:rFonts w:ascii="Arial" w:eastAsia="Arial" w:hAnsi="Arial" w:cs="Arial"/>
                <w:i/>
              </w:rPr>
              <w:t xml:space="preserve"> </w:t>
            </w:r>
            <w:r w:rsidR="00171FE4" w:rsidRPr="0067770D">
              <w:rPr>
                <w:rFonts w:ascii="Arial" w:eastAsia="Arial" w:hAnsi="Arial" w:cs="Arial"/>
                <w:i/>
              </w:rPr>
              <w:t>“</w:t>
            </w:r>
            <w:r w:rsidR="00F33863" w:rsidRPr="0067770D">
              <w:rPr>
                <w:rFonts w:ascii="Arial" w:eastAsia="Arial" w:hAnsi="Arial" w:cs="Arial"/>
                <w:i/>
              </w:rPr>
              <w:t>L</w:t>
            </w:r>
            <w:r w:rsidR="00171FE4" w:rsidRPr="0067770D">
              <w:rPr>
                <w:rFonts w:ascii="Arial" w:eastAsia="Arial" w:hAnsi="Arial" w:cs="Arial"/>
                <w:i/>
              </w:rPr>
              <w:t xml:space="preserve">ongstanding inequalities have been exacerbated by COVID-19” </w:t>
            </w:r>
            <w:r w:rsidR="007C33DD" w:rsidRPr="0067770D">
              <w:rPr>
                <w:rFonts w:ascii="Arial" w:eastAsia="Arial" w:hAnsi="Arial" w:cs="Arial"/>
              </w:rPr>
              <w:t xml:space="preserve"> </w:t>
            </w:r>
            <w:r w:rsidR="00171FE4" w:rsidRPr="0067770D">
              <w:rPr>
                <w:rFonts w:ascii="Arial" w:eastAsia="Arial" w:hAnsi="Arial" w:cs="Arial"/>
              </w:rPr>
              <w:t xml:space="preserve"> </w:t>
            </w:r>
          </w:p>
          <w:p w14:paraId="0AB567DA" w14:textId="199A0A82" w:rsidR="007C33DD" w:rsidRPr="0067770D" w:rsidRDefault="007C33DD" w:rsidP="00F33863">
            <w:pPr>
              <w:spacing w:before="120"/>
              <w:rPr>
                <w:rFonts w:ascii="Arial" w:eastAsia="Arial" w:hAnsi="Arial" w:cs="Arial"/>
              </w:rPr>
            </w:pPr>
            <w:r w:rsidRPr="0067770D">
              <w:rPr>
                <w:rFonts w:ascii="Arial" w:eastAsia="Arial" w:hAnsi="Arial" w:cs="Arial"/>
              </w:rPr>
              <w:t xml:space="preserve">BAMEed’s resources </w:t>
            </w:r>
            <w:hyperlink r:id="rId63" w:history="1">
              <w:r w:rsidRPr="0067770D">
                <w:rPr>
                  <w:rStyle w:val="Hyperlink"/>
                  <w:rFonts w:ascii="Arial" w:eastAsia="Arial" w:hAnsi="Arial" w:cs="Arial"/>
                  <w:color w:val="auto"/>
                </w:rPr>
                <w:t>https://www.bameednetwork.com/resources</w:t>
              </w:r>
            </w:hyperlink>
            <w:r w:rsidRPr="0067770D">
              <w:rPr>
                <w:rFonts w:ascii="Arial" w:eastAsia="Arial" w:hAnsi="Arial" w:cs="Arial"/>
              </w:rPr>
              <w:t xml:space="preserve">  </w:t>
            </w:r>
          </w:p>
          <w:p w14:paraId="1FD10956" w14:textId="235FCAF5" w:rsidR="007C33DD" w:rsidRPr="0067770D" w:rsidRDefault="007C33DD" w:rsidP="00DD6D67">
            <w:pPr>
              <w:rPr>
                <w:rFonts w:ascii="Arial" w:hAnsi="Arial" w:cs="Arial"/>
                <w:bCs/>
              </w:rPr>
            </w:pPr>
          </w:p>
        </w:tc>
      </w:tr>
    </w:tbl>
    <w:p w14:paraId="289F5154" w14:textId="51680E93" w:rsidR="00AB0200" w:rsidRPr="0067770D" w:rsidRDefault="00AB0200" w:rsidP="00C55E5D">
      <w:pPr>
        <w:rPr>
          <w:rFonts w:ascii="Arial" w:hAnsi="Arial" w:cs="Arial"/>
          <w:b/>
          <w:bCs/>
          <w:u w:val="single"/>
        </w:rPr>
      </w:pPr>
    </w:p>
    <w:p w14:paraId="2003EF73" w14:textId="62A0F75B" w:rsidR="00AB0200" w:rsidRPr="0067770D" w:rsidRDefault="00AB0200">
      <w:pPr>
        <w:rPr>
          <w:rFonts w:ascii="Arial" w:hAnsi="Arial" w:cs="Arial"/>
          <w:b/>
          <w:bCs/>
          <w:u w:val="single"/>
        </w:rPr>
      </w:pPr>
    </w:p>
    <w:sectPr w:rsidR="00AB0200" w:rsidRPr="0067770D">
      <w:headerReference w:type="default" r:id="rId64"/>
      <w:footerReference w:type="default" r:id="rId6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7F004" w14:textId="77777777" w:rsidR="0079572F" w:rsidRDefault="0079572F">
      <w:pPr>
        <w:spacing w:after="0" w:line="240" w:lineRule="auto"/>
      </w:pPr>
      <w:r>
        <w:separator/>
      </w:r>
    </w:p>
  </w:endnote>
  <w:endnote w:type="continuationSeparator" w:id="0">
    <w:p w14:paraId="49F245DC" w14:textId="77777777" w:rsidR="0079572F" w:rsidRDefault="0079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120007"/>
      <w:docPartObj>
        <w:docPartGallery w:val="Page Numbers (Bottom of Page)"/>
        <w:docPartUnique/>
      </w:docPartObj>
    </w:sdtPr>
    <w:sdtEndPr>
      <w:rPr>
        <w:rFonts w:ascii="Arial" w:hAnsi="Arial" w:cs="Arial"/>
        <w:noProof/>
      </w:rPr>
    </w:sdtEndPr>
    <w:sdtContent>
      <w:p w14:paraId="2D56E199" w14:textId="044993D6" w:rsidR="0079572F" w:rsidRDefault="007957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E0F57A" w14:textId="55BEF4E7" w:rsidR="0079572F" w:rsidRDefault="0079572F" w:rsidP="47EA0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E6C53" w14:textId="77777777" w:rsidR="0079572F" w:rsidRDefault="0079572F">
      <w:pPr>
        <w:spacing w:after="0" w:line="240" w:lineRule="auto"/>
      </w:pPr>
      <w:r>
        <w:separator/>
      </w:r>
    </w:p>
  </w:footnote>
  <w:footnote w:type="continuationSeparator" w:id="0">
    <w:p w14:paraId="70A64496" w14:textId="77777777" w:rsidR="0079572F" w:rsidRDefault="0079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tblGrid>
    <w:tr w:rsidR="0079572F" w14:paraId="046AC882" w14:textId="77777777" w:rsidTr="77182034">
      <w:tc>
        <w:tcPr>
          <w:tcW w:w="4320" w:type="dxa"/>
        </w:tcPr>
        <w:p w14:paraId="07FCD3D0" w14:textId="5342E975" w:rsidR="0079572F" w:rsidRPr="00B924B0" w:rsidRDefault="0079572F" w:rsidP="47EA0DC2">
          <w:pPr>
            <w:pStyle w:val="Header"/>
            <w:jc w:val="center"/>
            <w:rPr>
              <w:rFonts w:ascii="Arial" w:hAnsi="Arial" w:cs="Arial"/>
            </w:rPr>
          </w:pPr>
          <w:r>
            <w:rPr>
              <w:rFonts w:ascii="Arial" w:hAnsi="Arial" w:cs="Arial"/>
            </w:rPr>
            <w:t>2 September 2020</w:t>
          </w:r>
        </w:p>
      </w:tc>
      <w:tc>
        <w:tcPr>
          <w:tcW w:w="4320" w:type="dxa"/>
        </w:tcPr>
        <w:p w14:paraId="1AACF6F9" w14:textId="2EA5A856" w:rsidR="0079572F" w:rsidRPr="00B924B0" w:rsidRDefault="0079572F" w:rsidP="47EA0DC2">
          <w:pPr>
            <w:pStyle w:val="Header"/>
            <w:ind w:right="-115"/>
            <w:jc w:val="right"/>
            <w:rPr>
              <w:rFonts w:ascii="Arial" w:hAnsi="Arial" w:cs="Arial"/>
            </w:rPr>
          </w:pPr>
        </w:p>
      </w:tc>
    </w:tr>
  </w:tbl>
  <w:p w14:paraId="2BC31473" w14:textId="55882EF2" w:rsidR="0079572F" w:rsidRPr="0028187B" w:rsidRDefault="0079572F" w:rsidP="00BB1952">
    <w:pPr>
      <w:pStyle w:val="NormalWeb"/>
      <w:spacing w:before="0" w:beforeAutospacing="0" w:after="0" w:afterAutospacing="0"/>
      <w:rPr>
        <w:sz w:val="18"/>
        <w:szCs w:val="18"/>
      </w:rPr>
    </w:pPr>
    <w:r>
      <w:rPr>
        <w:rFonts w:ascii="Arial" w:hAnsi="Arial" w:cs="Arial"/>
        <w:noProof/>
      </w:rPr>
      <w:drawing>
        <wp:anchor distT="0" distB="0" distL="114300" distR="114300" simplePos="0" relativeHeight="251664384" behindDoc="1" locked="0" layoutInCell="1" allowOverlap="1" wp14:anchorId="69B5B54E" wp14:editId="26F98494">
          <wp:simplePos x="0" y="0"/>
          <wp:positionH relativeFrom="column">
            <wp:posOffset>-279400</wp:posOffset>
          </wp:positionH>
          <wp:positionV relativeFrom="paragraph">
            <wp:posOffset>-540385</wp:posOffset>
          </wp:positionV>
          <wp:extent cx="996950" cy="8997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69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g">
          <w:drawing>
            <wp:anchor distT="0" distB="0" distL="114300" distR="114300" simplePos="0" relativeHeight="251657216" behindDoc="0" locked="0" layoutInCell="1" allowOverlap="1" wp14:anchorId="2144F8D3" wp14:editId="09355F2D">
              <wp:simplePos x="0" y="0"/>
              <wp:positionH relativeFrom="margin">
                <wp:align>right</wp:align>
              </wp:positionH>
              <wp:positionV relativeFrom="paragraph">
                <wp:posOffset>-463550</wp:posOffset>
              </wp:positionV>
              <wp:extent cx="928370" cy="946150"/>
              <wp:effectExtent l="19050" t="19050" r="24130" b="2540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370" cy="946150"/>
                        <a:chOff x="0" y="0"/>
                        <a:chExt cx="1038352" cy="1152128"/>
                      </a:xfrm>
                    </wpg:grpSpPr>
                    <wps:wsp>
                      <wps:cNvPr id="3" name="Freeform 11"/>
                      <wps:cNvSpPr>
                        <a:spLocks/>
                      </wps:cNvSpPr>
                      <wps:spPr bwMode="auto">
                        <a:xfrm>
                          <a:off x="0" y="0"/>
                          <a:ext cx="1038352" cy="1152128"/>
                        </a:xfrm>
                        <a:custGeom>
                          <a:avLst/>
                          <a:gdLst>
                            <a:gd name="T0" fmla="*/ 498283036 w 1979"/>
                            <a:gd name="T1" fmla="*/ 186614213 h 2378"/>
                            <a:gd name="T2" fmla="*/ 511772692 w 1979"/>
                            <a:gd name="T3" fmla="*/ 191543945 h 2378"/>
                            <a:gd name="T4" fmla="*/ 523335180 w 1979"/>
                            <a:gd name="T5" fmla="*/ 201637419 h 2378"/>
                            <a:gd name="T6" fmla="*/ 529942016 w 1979"/>
                            <a:gd name="T7" fmla="*/ 210557448 h 2378"/>
                            <a:gd name="T8" fmla="*/ 540678649 w 1979"/>
                            <a:gd name="T9" fmla="*/ 214078270 h 2378"/>
                            <a:gd name="T10" fmla="*/ 311358163 w 1979"/>
                            <a:gd name="T11" fmla="*/ 0 h 2378"/>
                            <a:gd name="T12" fmla="*/ 309706454 w 1979"/>
                            <a:gd name="T13" fmla="*/ 5633702 h 2378"/>
                            <a:gd name="T14" fmla="*/ 317139145 w 1979"/>
                            <a:gd name="T15" fmla="*/ 13614781 h 2378"/>
                            <a:gd name="T16" fmla="*/ 327875778 w 1979"/>
                            <a:gd name="T17" fmla="*/ 19248483 h 2378"/>
                            <a:gd name="T18" fmla="*/ 338336951 w 1979"/>
                            <a:gd name="T19" fmla="*/ 29341958 h 2378"/>
                            <a:gd name="T20" fmla="*/ 342741684 w 1979"/>
                            <a:gd name="T21" fmla="*/ 41782809 h 2378"/>
                            <a:gd name="T22" fmla="*/ 341915829 w 1979"/>
                            <a:gd name="T23" fmla="*/ 54223659 h 2378"/>
                            <a:gd name="T24" fmla="*/ 332555970 w 1979"/>
                            <a:gd name="T25" fmla="*/ 69716341 h 2378"/>
                            <a:gd name="T26" fmla="*/ 315212501 w 1979"/>
                            <a:gd name="T27" fmla="*/ 81687716 h 2378"/>
                            <a:gd name="T28" fmla="*/ 292637920 w 1979"/>
                            <a:gd name="T29" fmla="*/ 88025389 h 2378"/>
                            <a:gd name="T30" fmla="*/ 273642742 w 1979"/>
                            <a:gd name="T31" fmla="*/ 88729844 h 2378"/>
                            <a:gd name="T32" fmla="*/ 249691913 w 1979"/>
                            <a:gd name="T33" fmla="*/ 83800597 h 2378"/>
                            <a:gd name="T34" fmla="*/ 231247654 w 1979"/>
                            <a:gd name="T35" fmla="*/ 73237163 h 2378"/>
                            <a:gd name="T36" fmla="*/ 219685166 w 1979"/>
                            <a:gd name="T37" fmla="*/ 58448936 h 2378"/>
                            <a:gd name="T38" fmla="*/ 216932143 w 1979"/>
                            <a:gd name="T39" fmla="*/ 45538610 h 2378"/>
                            <a:gd name="T40" fmla="*/ 220235561 w 1979"/>
                            <a:gd name="T41" fmla="*/ 31923829 h 2378"/>
                            <a:gd name="T42" fmla="*/ 227943711 w 1979"/>
                            <a:gd name="T43" fmla="*/ 22299830 h 2378"/>
                            <a:gd name="T44" fmla="*/ 238955804 w 1979"/>
                            <a:gd name="T45" fmla="*/ 15257702 h 2378"/>
                            <a:gd name="T46" fmla="*/ 249416978 w 1979"/>
                            <a:gd name="T47" fmla="*/ 7746099 h 2378"/>
                            <a:gd name="T48" fmla="*/ 248591123 w 1979"/>
                            <a:gd name="T49" fmla="*/ 0 h 2378"/>
                            <a:gd name="T50" fmla="*/ 235652386 w 1979"/>
                            <a:gd name="T51" fmla="*/ 465244596 h 2378"/>
                            <a:gd name="T52" fmla="*/ 246113560 w 1979"/>
                            <a:gd name="T53" fmla="*/ 467357477 h 2378"/>
                            <a:gd name="T54" fmla="*/ 250242832 w 1979"/>
                            <a:gd name="T55" fmla="*/ 472521220 h 2378"/>
                            <a:gd name="T56" fmla="*/ 247765269 w 1979"/>
                            <a:gd name="T57" fmla="*/ 478624397 h 2378"/>
                            <a:gd name="T58" fmla="*/ 238955804 w 1979"/>
                            <a:gd name="T59" fmla="*/ 484493080 h 2378"/>
                            <a:gd name="T60" fmla="*/ 227943711 w 1979"/>
                            <a:gd name="T61" fmla="*/ 491769703 h 2378"/>
                            <a:gd name="T62" fmla="*/ 220235561 w 1979"/>
                            <a:gd name="T63" fmla="*/ 500924227 h 2378"/>
                            <a:gd name="T64" fmla="*/ 216932143 w 1979"/>
                            <a:gd name="T65" fmla="*/ 514773988 h 2378"/>
                            <a:gd name="T66" fmla="*/ 219685166 w 1979"/>
                            <a:gd name="T67" fmla="*/ 527684314 h 2378"/>
                            <a:gd name="T68" fmla="*/ 231247654 w 1979"/>
                            <a:gd name="T69" fmla="*/ 542472541 h 2378"/>
                            <a:gd name="T70" fmla="*/ 249691913 w 1979"/>
                            <a:gd name="T71" fmla="*/ 553035490 h 2378"/>
                            <a:gd name="T72" fmla="*/ 273642742 w 1979"/>
                            <a:gd name="T73" fmla="*/ 557730242 h 2378"/>
                            <a:gd name="T74" fmla="*/ 292637920 w 1979"/>
                            <a:gd name="T75" fmla="*/ 557260767 h 2378"/>
                            <a:gd name="T76" fmla="*/ 315212501 w 1979"/>
                            <a:gd name="T77" fmla="*/ 550923094 h 2378"/>
                            <a:gd name="T78" fmla="*/ 332005051 w 1979"/>
                            <a:gd name="T79" fmla="*/ 538951234 h 2378"/>
                            <a:gd name="T80" fmla="*/ 341915829 w 1979"/>
                            <a:gd name="T81" fmla="*/ 523459037 h 2378"/>
                            <a:gd name="T82" fmla="*/ 342741684 w 1979"/>
                            <a:gd name="T83" fmla="*/ 511252682 h 2378"/>
                            <a:gd name="T84" fmla="*/ 337786557 w 1979"/>
                            <a:gd name="T85" fmla="*/ 498576851 h 2378"/>
                            <a:gd name="T86" fmla="*/ 327875778 w 1979"/>
                            <a:gd name="T87" fmla="*/ 488483377 h 2378"/>
                            <a:gd name="T88" fmla="*/ 317964999 w 1979"/>
                            <a:gd name="T89" fmla="*/ 483084654 h 2378"/>
                            <a:gd name="T90" fmla="*/ 310532309 w 1979"/>
                            <a:gd name="T91" fmla="*/ 477215972 h 2378"/>
                            <a:gd name="T92" fmla="*/ 310256849 w 1979"/>
                            <a:gd name="T93" fmla="*/ 470878299 h 2378"/>
                            <a:gd name="T94" fmla="*/ 315487436 w 1979"/>
                            <a:gd name="T95" fmla="*/ 466653022 h 2378"/>
                            <a:gd name="T96" fmla="*/ 544807921 w 1979"/>
                            <a:gd name="T97" fmla="*/ 465244596 h 2378"/>
                            <a:gd name="T98" fmla="*/ 540678649 w 1979"/>
                            <a:gd name="T99" fmla="*/ 265250583 h 2378"/>
                            <a:gd name="T100" fmla="*/ 529942016 w 1979"/>
                            <a:gd name="T101" fmla="*/ 268301929 h 2378"/>
                            <a:gd name="T102" fmla="*/ 523335180 w 1979"/>
                            <a:gd name="T103" fmla="*/ 277456938 h 2378"/>
                            <a:gd name="T104" fmla="*/ 511772692 w 1979"/>
                            <a:gd name="T105" fmla="*/ 287315433 h 2378"/>
                            <a:gd name="T106" fmla="*/ 498283036 w 1979"/>
                            <a:gd name="T107" fmla="*/ 292479660 h 2378"/>
                            <a:gd name="T108" fmla="*/ 484242984 w 1979"/>
                            <a:gd name="T109" fmla="*/ 292949135 h 2378"/>
                            <a:gd name="T110" fmla="*/ 465247806 w 1979"/>
                            <a:gd name="T111" fmla="*/ 286845957 h 2378"/>
                            <a:gd name="T112" fmla="*/ 450657360 w 1979"/>
                            <a:gd name="T113" fmla="*/ 273701136 h 2378"/>
                            <a:gd name="T114" fmla="*/ 441022042 w 1979"/>
                            <a:gd name="T115" fmla="*/ 255391603 h 2378"/>
                            <a:gd name="T116" fmla="*/ 439094873 w 1979"/>
                            <a:gd name="T117" fmla="*/ 239664426 h 2378"/>
                            <a:gd name="T118" fmla="*/ 443224145 w 1979"/>
                            <a:gd name="T119" fmla="*/ 218538042 h 2378"/>
                            <a:gd name="T120" fmla="*/ 453960778 w 1979"/>
                            <a:gd name="T121" fmla="*/ 201402439 h 2378"/>
                            <a:gd name="T122" fmla="*/ 469927998 w 1979"/>
                            <a:gd name="T123" fmla="*/ 189666044 h 2378"/>
                            <a:gd name="T124" fmla="*/ 489749031 w 1979"/>
                            <a:gd name="T125" fmla="*/ 185440767 h 2378"/>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979" h="2378">
                              <a:moveTo>
                                <a:pt x="1779" y="790"/>
                              </a:moveTo>
                              <a:lnTo>
                                <a:pt x="1779" y="790"/>
                              </a:lnTo>
                              <a:lnTo>
                                <a:pt x="1795" y="792"/>
                              </a:lnTo>
                              <a:lnTo>
                                <a:pt x="1810" y="795"/>
                              </a:lnTo>
                              <a:lnTo>
                                <a:pt x="1825" y="798"/>
                              </a:lnTo>
                              <a:lnTo>
                                <a:pt x="1837" y="804"/>
                              </a:lnTo>
                              <a:lnTo>
                                <a:pt x="1849" y="810"/>
                              </a:lnTo>
                              <a:lnTo>
                                <a:pt x="1859" y="816"/>
                              </a:lnTo>
                              <a:lnTo>
                                <a:pt x="1868" y="823"/>
                              </a:lnTo>
                              <a:lnTo>
                                <a:pt x="1877" y="831"/>
                              </a:lnTo>
                              <a:lnTo>
                                <a:pt x="1891" y="846"/>
                              </a:lnTo>
                              <a:lnTo>
                                <a:pt x="1901" y="859"/>
                              </a:lnTo>
                              <a:lnTo>
                                <a:pt x="1909" y="871"/>
                              </a:lnTo>
                              <a:lnTo>
                                <a:pt x="1916" y="886"/>
                              </a:lnTo>
                              <a:lnTo>
                                <a:pt x="1925" y="897"/>
                              </a:lnTo>
                              <a:lnTo>
                                <a:pt x="1936" y="906"/>
                              </a:lnTo>
                              <a:lnTo>
                                <a:pt x="1945" y="910"/>
                              </a:lnTo>
                              <a:lnTo>
                                <a:pt x="1955" y="913"/>
                              </a:lnTo>
                              <a:lnTo>
                                <a:pt x="1964" y="912"/>
                              </a:lnTo>
                              <a:lnTo>
                                <a:pt x="1972" y="907"/>
                              </a:lnTo>
                              <a:lnTo>
                                <a:pt x="1979" y="900"/>
                              </a:lnTo>
                              <a:lnTo>
                                <a:pt x="1979" y="0"/>
                              </a:lnTo>
                              <a:lnTo>
                                <a:pt x="1131" y="0"/>
                              </a:lnTo>
                              <a:lnTo>
                                <a:pt x="1127" y="7"/>
                              </a:lnTo>
                              <a:lnTo>
                                <a:pt x="1125" y="15"/>
                              </a:lnTo>
                              <a:lnTo>
                                <a:pt x="1125" y="24"/>
                              </a:lnTo>
                              <a:lnTo>
                                <a:pt x="1128" y="33"/>
                              </a:lnTo>
                              <a:lnTo>
                                <a:pt x="1134" y="42"/>
                              </a:lnTo>
                              <a:lnTo>
                                <a:pt x="1142" y="50"/>
                              </a:lnTo>
                              <a:lnTo>
                                <a:pt x="1152" y="58"/>
                              </a:lnTo>
                              <a:lnTo>
                                <a:pt x="1166" y="65"/>
                              </a:lnTo>
                              <a:lnTo>
                                <a:pt x="1179" y="73"/>
                              </a:lnTo>
                              <a:lnTo>
                                <a:pt x="1191" y="82"/>
                              </a:lnTo>
                              <a:lnTo>
                                <a:pt x="1206" y="95"/>
                              </a:lnTo>
                              <a:lnTo>
                                <a:pt x="1214" y="104"/>
                              </a:lnTo>
                              <a:lnTo>
                                <a:pt x="1221" y="113"/>
                              </a:lnTo>
                              <a:lnTo>
                                <a:pt x="1229" y="125"/>
                              </a:lnTo>
                              <a:lnTo>
                                <a:pt x="1235" y="136"/>
                              </a:lnTo>
                              <a:lnTo>
                                <a:pt x="1239" y="149"/>
                              </a:lnTo>
                              <a:lnTo>
                                <a:pt x="1244" y="163"/>
                              </a:lnTo>
                              <a:lnTo>
                                <a:pt x="1245" y="178"/>
                              </a:lnTo>
                              <a:lnTo>
                                <a:pt x="1247" y="194"/>
                              </a:lnTo>
                              <a:lnTo>
                                <a:pt x="1245" y="213"/>
                              </a:lnTo>
                              <a:lnTo>
                                <a:pt x="1242" y="231"/>
                              </a:lnTo>
                              <a:lnTo>
                                <a:pt x="1236" y="249"/>
                              </a:lnTo>
                              <a:lnTo>
                                <a:pt x="1229" y="266"/>
                              </a:lnTo>
                              <a:lnTo>
                                <a:pt x="1218" y="282"/>
                              </a:lnTo>
                              <a:lnTo>
                                <a:pt x="1208" y="297"/>
                              </a:lnTo>
                              <a:lnTo>
                                <a:pt x="1194" y="312"/>
                              </a:lnTo>
                              <a:lnTo>
                                <a:pt x="1179" y="326"/>
                              </a:lnTo>
                              <a:lnTo>
                                <a:pt x="1163" y="336"/>
                              </a:lnTo>
                              <a:lnTo>
                                <a:pt x="1145" y="348"/>
                              </a:lnTo>
                              <a:lnTo>
                                <a:pt x="1127" y="357"/>
                              </a:lnTo>
                              <a:lnTo>
                                <a:pt x="1106" y="364"/>
                              </a:lnTo>
                              <a:lnTo>
                                <a:pt x="1085" y="370"/>
                              </a:lnTo>
                              <a:lnTo>
                                <a:pt x="1063" y="375"/>
                              </a:lnTo>
                              <a:lnTo>
                                <a:pt x="1040" y="378"/>
                              </a:lnTo>
                              <a:lnTo>
                                <a:pt x="1018" y="379"/>
                              </a:lnTo>
                              <a:lnTo>
                                <a:pt x="994" y="378"/>
                              </a:lnTo>
                              <a:lnTo>
                                <a:pt x="972" y="375"/>
                              </a:lnTo>
                              <a:lnTo>
                                <a:pt x="949" y="370"/>
                              </a:lnTo>
                              <a:lnTo>
                                <a:pt x="928" y="364"/>
                              </a:lnTo>
                              <a:lnTo>
                                <a:pt x="907" y="357"/>
                              </a:lnTo>
                              <a:lnTo>
                                <a:pt x="889" y="348"/>
                              </a:lnTo>
                              <a:lnTo>
                                <a:pt x="871" y="336"/>
                              </a:lnTo>
                              <a:lnTo>
                                <a:pt x="855" y="326"/>
                              </a:lnTo>
                              <a:lnTo>
                                <a:pt x="840" y="312"/>
                              </a:lnTo>
                              <a:lnTo>
                                <a:pt x="827" y="297"/>
                              </a:lnTo>
                              <a:lnTo>
                                <a:pt x="816" y="282"/>
                              </a:lnTo>
                              <a:lnTo>
                                <a:pt x="806" y="266"/>
                              </a:lnTo>
                              <a:lnTo>
                                <a:pt x="798" y="249"/>
                              </a:lnTo>
                              <a:lnTo>
                                <a:pt x="792" y="231"/>
                              </a:lnTo>
                              <a:lnTo>
                                <a:pt x="789" y="213"/>
                              </a:lnTo>
                              <a:lnTo>
                                <a:pt x="788" y="194"/>
                              </a:lnTo>
                              <a:lnTo>
                                <a:pt x="789" y="178"/>
                              </a:lnTo>
                              <a:lnTo>
                                <a:pt x="791" y="163"/>
                              </a:lnTo>
                              <a:lnTo>
                                <a:pt x="795" y="149"/>
                              </a:lnTo>
                              <a:lnTo>
                                <a:pt x="800" y="136"/>
                              </a:lnTo>
                              <a:lnTo>
                                <a:pt x="807" y="125"/>
                              </a:lnTo>
                              <a:lnTo>
                                <a:pt x="813" y="113"/>
                              </a:lnTo>
                              <a:lnTo>
                                <a:pt x="821" y="104"/>
                              </a:lnTo>
                              <a:lnTo>
                                <a:pt x="828" y="95"/>
                              </a:lnTo>
                              <a:lnTo>
                                <a:pt x="843" y="82"/>
                              </a:lnTo>
                              <a:lnTo>
                                <a:pt x="855" y="73"/>
                              </a:lnTo>
                              <a:lnTo>
                                <a:pt x="868" y="65"/>
                              </a:lnTo>
                              <a:lnTo>
                                <a:pt x="882" y="58"/>
                              </a:lnTo>
                              <a:lnTo>
                                <a:pt x="892" y="50"/>
                              </a:lnTo>
                              <a:lnTo>
                                <a:pt x="900" y="42"/>
                              </a:lnTo>
                              <a:lnTo>
                                <a:pt x="906" y="33"/>
                              </a:lnTo>
                              <a:lnTo>
                                <a:pt x="909" y="24"/>
                              </a:lnTo>
                              <a:lnTo>
                                <a:pt x="909" y="15"/>
                              </a:lnTo>
                              <a:lnTo>
                                <a:pt x="907" y="7"/>
                              </a:lnTo>
                              <a:lnTo>
                                <a:pt x="903" y="0"/>
                              </a:lnTo>
                              <a:lnTo>
                                <a:pt x="0" y="0"/>
                              </a:lnTo>
                              <a:lnTo>
                                <a:pt x="0" y="1982"/>
                              </a:lnTo>
                              <a:lnTo>
                                <a:pt x="856" y="1982"/>
                              </a:lnTo>
                              <a:lnTo>
                                <a:pt x="867" y="1983"/>
                              </a:lnTo>
                              <a:lnTo>
                                <a:pt x="877" y="1985"/>
                              </a:lnTo>
                              <a:lnTo>
                                <a:pt x="886" y="1988"/>
                              </a:lnTo>
                              <a:lnTo>
                                <a:pt x="894" y="1991"/>
                              </a:lnTo>
                              <a:lnTo>
                                <a:pt x="900" y="1995"/>
                              </a:lnTo>
                              <a:lnTo>
                                <a:pt x="904" y="2001"/>
                              </a:lnTo>
                              <a:lnTo>
                                <a:pt x="907" y="2006"/>
                              </a:lnTo>
                              <a:lnTo>
                                <a:pt x="909" y="2013"/>
                              </a:lnTo>
                              <a:lnTo>
                                <a:pt x="909" y="2019"/>
                              </a:lnTo>
                              <a:lnTo>
                                <a:pt x="907" y="2025"/>
                              </a:lnTo>
                              <a:lnTo>
                                <a:pt x="904" y="2033"/>
                              </a:lnTo>
                              <a:lnTo>
                                <a:pt x="900" y="2039"/>
                              </a:lnTo>
                              <a:lnTo>
                                <a:pt x="894" y="2046"/>
                              </a:lnTo>
                              <a:lnTo>
                                <a:pt x="886" y="2052"/>
                              </a:lnTo>
                              <a:lnTo>
                                <a:pt x="877" y="2058"/>
                              </a:lnTo>
                              <a:lnTo>
                                <a:pt x="868" y="2064"/>
                              </a:lnTo>
                              <a:lnTo>
                                <a:pt x="855" y="2072"/>
                              </a:lnTo>
                              <a:lnTo>
                                <a:pt x="843" y="2081"/>
                              </a:lnTo>
                              <a:lnTo>
                                <a:pt x="828" y="2095"/>
                              </a:lnTo>
                              <a:lnTo>
                                <a:pt x="821" y="2103"/>
                              </a:lnTo>
                              <a:lnTo>
                                <a:pt x="813" y="2113"/>
                              </a:lnTo>
                              <a:lnTo>
                                <a:pt x="806" y="2124"/>
                              </a:lnTo>
                              <a:lnTo>
                                <a:pt x="800" y="2134"/>
                              </a:lnTo>
                              <a:lnTo>
                                <a:pt x="795" y="2148"/>
                              </a:lnTo>
                              <a:lnTo>
                                <a:pt x="791" y="2161"/>
                              </a:lnTo>
                              <a:lnTo>
                                <a:pt x="788" y="2178"/>
                              </a:lnTo>
                              <a:lnTo>
                                <a:pt x="788" y="2193"/>
                              </a:lnTo>
                              <a:lnTo>
                                <a:pt x="789" y="2212"/>
                              </a:lnTo>
                              <a:lnTo>
                                <a:pt x="792" y="2230"/>
                              </a:lnTo>
                              <a:lnTo>
                                <a:pt x="798" y="2248"/>
                              </a:lnTo>
                              <a:lnTo>
                                <a:pt x="806" y="2264"/>
                              </a:lnTo>
                              <a:lnTo>
                                <a:pt x="815" y="2281"/>
                              </a:lnTo>
                              <a:lnTo>
                                <a:pt x="827" y="2296"/>
                              </a:lnTo>
                              <a:lnTo>
                                <a:pt x="840" y="2311"/>
                              </a:lnTo>
                              <a:lnTo>
                                <a:pt x="855" y="2324"/>
                              </a:lnTo>
                              <a:lnTo>
                                <a:pt x="871" y="2336"/>
                              </a:lnTo>
                              <a:lnTo>
                                <a:pt x="888" y="2347"/>
                              </a:lnTo>
                              <a:lnTo>
                                <a:pt x="907" y="2356"/>
                              </a:lnTo>
                              <a:lnTo>
                                <a:pt x="928" y="2363"/>
                              </a:lnTo>
                              <a:lnTo>
                                <a:pt x="949" y="2369"/>
                              </a:lnTo>
                              <a:lnTo>
                                <a:pt x="970" y="2374"/>
                              </a:lnTo>
                              <a:lnTo>
                                <a:pt x="994" y="2376"/>
                              </a:lnTo>
                              <a:lnTo>
                                <a:pt x="1016" y="2378"/>
                              </a:lnTo>
                              <a:lnTo>
                                <a:pt x="1040" y="2376"/>
                              </a:lnTo>
                              <a:lnTo>
                                <a:pt x="1063" y="2374"/>
                              </a:lnTo>
                              <a:lnTo>
                                <a:pt x="1085" y="2369"/>
                              </a:lnTo>
                              <a:lnTo>
                                <a:pt x="1106" y="2363"/>
                              </a:lnTo>
                              <a:lnTo>
                                <a:pt x="1125" y="2356"/>
                              </a:lnTo>
                              <a:lnTo>
                                <a:pt x="1145" y="2347"/>
                              </a:lnTo>
                              <a:lnTo>
                                <a:pt x="1163" y="2336"/>
                              </a:lnTo>
                              <a:lnTo>
                                <a:pt x="1179" y="2324"/>
                              </a:lnTo>
                              <a:lnTo>
                                <a:pt x="1194" y="2311"/>
                              </a:lnTo>
                              <a:lnTo>
                                <a:pt x="1206" y="2296"/>
                              </a:lnTo>
                              <a:lnTo>
                                <a:pt x="1218" y="2281"/>
                              </a:lnTo>
                              <a:lnTo>
                                <a:pt x="1229" y="2264"/>
                              </a:lnTo>
                              <a:lnTo>
                                <a:pt x="1236" y="2248"/>
                              </a:lnTo>
                              <a:lnTo>
                                <a:pt x="1242" y="2230"/>
                              </a:lnTo>
                              <a:lnTo>
                                <a:pt x="1245" y="2212"/>
                              </a:lnTo>
                              <a:lnTo>
                                <a:pt x="1247" y="2193"/>
                              </a:lnTo>
                              <a:lnTo>
                                <a:pt x="1245" y="2178"/>
                              </a:lnTo>
                              <a:lnTo>
                                <a:pt x="1242" y="2161"/>
                              </a:lnTo>
                              <a:lnTo>
                                <a:pt x="1239" y="2148"/>
                              </a:lnTo>
                              <a:lnTo>
                                <a:pt x="1233" y="2134"/>
                              </a:lnTo>
                              <a:lnTo>
                                <a:pt x="1227" y="2124"/>
                              </a:lnTo>
                              <a:lnTo>
                                <a:pt x="1221" y="2113"/>
                              </a:lnTo>
                              <a:lnTo>
                                <a:pt x="1214" y="2103"/>
                              </a:lnTo>
                              <a:lnTo>
                                <a:pt x="1206" y="2095"/>
                              </a:lnTo>
                              <a:lnTo>
                                <a:pt x="1191" y="2081"/>
                              </a:lnTo>
                              <a:lnTo>
                                <a:pt x="1178" y="2072"/>
                              </a:lnTo>
                              <a:lnTo>
                                <a:pt x="1166" y="2064"/>
                              </a:lnTo>
                              <a:lnTo>
                                <a:pt x="1155" y="2058"/>
                              </a:lnTo>
                              <a:lnTo>
                                <a:pt x="1146" y="2052"/>
                              </a:lnTo>
                              <a:lnTo>
                                <a:pt x="1139" y="2046"/>
                              </a:lnTo>
                              <a:lnTo>
                                <a:pt x="1133" y="2039"/>
                              </a:lnTo>
                              <a:lnTo>
                                <a:pt x="1128" y="2033"/>
                              </a:lnTo>
                              <a:lnTo>
                                <a:pt x="1125" y="2025"/>
                              </a:lnTo>
                              <a:lnTo>
                                <a:pt x="1125" y="2019"/>
                              </a:lnTo>
                              <a:lnTo>
                                <a:pt x="1125" y="2013"/>
                              </a:lnTo>
                              <a:lnTo>
                                <a:pt x="1127" y="2006"/>
                              </a:lnTo>
                              <a:lnTo>
                                <a:pt x="1130" y="2001"/>
                              </a:lnTo>
                              <a:lnTo>
                                <a:pt x="1134" y="1995"/>
                              </a:lnTo>
                              <a:lnTo>
                                <a:pt x="1140" y="1991"/>
                              </a:lnTo>
                              <a:lnTo>
                                <a:pt x="1146" y="1988"/>
                              </a:lnTo>
                              <a:lnTo>
                                <a:pt x="1155" y="1985"/>
                              </a:lnTo>
                              <a:lnTo>
                                <a:pt x="1166" y="1983"/>
                              </a:lnTo>
                              <a:lnTo>
                                <a:pt x="1178" y="1982"/>
                              </a:lnTo>
                              <a:lnTo>
                                <a:pt x="1979" y="1982"/>
                              </a:lnTo>
                              <a:lnTo>
                                <a:pt x="1979" y="1142"/>
                              </a:lnTo>
                              <a:lnTo>
                                <a:pt x="1972" y="1134"/>
                              </a:lnTo>
                              <a:lnTo>
                                <a:pt x="1964" y="1130"/>
                              </a:lnTo>
                              <a:lnTo>
                                <a:pt x="1955" y="1128"/>
                              </a:lnTo>
                              <a:lnTo>
                                <a:pt x="1945" y="1130"/>
                              </a:lnTo>
                              <a:lnTo>
                                <a:pt x="1936" y="1136"/>
                              </a:lnTo>
                              <a:lnTo>
                                <a:pt x="1925" y="1143"/>
                              </a:lnTo>
                              <a:lnTo>
                                <a:pt x="1916" y="1155"/>
                              </a:lnTo>
                              <a:lnTo>
                                <a:pt x="1909" y="1170"/>
                              </a:lnTo>
                              <a:lnTo>
                                <a:pt x="1901" y="1182"/>
                              </a:lnTo>
                              <a:lnTo>
                                <a:pt x="1891" y="1196"/>
                              </a:lnTo>
                              <a:lnTo>
                                <a:pt x="1877" y="1209"/>
                              </a:lnTo>
                              <a:lnTo>
                                <a:pt x="1868" y="1216"/>
                              </a:lnTo>
                              <a:lnTo>
                                <a:pt x="1859" y="1224"/>
                              </a:lnTo>
                              <a:lnTo>
                                <a:pt x="1849" y="1231"/>
                              </a:lnTo>
                              <a:lnTo>
                                <a:pt x="1837" y="1237"/>
                              </a:lnTo>
                              <a:lnTo>
                                <a:pt x="1825" y="1242"/>
                              </a:lnTo>
                              <a:lnTo>
                                <a:pt x="1810" y="1246"/>
                              </a:lnTo>
                              <a:lnTo>
                                <a:pt x="1795" y="1249"/>
                              </a:lnTo>
                              <a:lnTo>
                                <a:pt x="1779" y="1249"/>
                              </a:lnTo>
                              <a:lnTo>
                                <a:pt x="1759" y="1248"/>
                              </a:lnTo>
                              <a:lnTo>
                                <a:pt x="1741" y="1245"/>
                              </a:lnTo>
                              <a:lnTo>
                                <a:pt x="1723" y="1239"/>
                              </a:lnTo>
                              <a:lnTo>
                                <a:pt x="1707" y="1231"/>
                              </a:lnTo>
                              <a:lnTo>
                                <a:pt x="1690" y="1222"/>
                              </a:lnTo>
                              <a:lnTo>
                                <a:pt x="1676" y="1211"/>
                              </a:lnTo>
                              <a:lnTo>
                                <a:pt x="1662" y="1197"/>
                              </a:lnTo>
                              <a:lnTo>
                                <a:pt x="1649" y="1182"/>
                              </a:lnTo>
                              <a:lnTo>
                                <a:pt x="1637" y="1166"/>
                              </a:lnTo>
                              <a:lnTo>
                                <a:pt x="1626" y="1149"/>
                              </a:lnTo>
                              <a:lnTo>
                                <a:pt x="1617" y="1130"/>
                              </a:lnTo>
                              <a:lnTo>
                                <a:pt x="1610" y="1110"/>
                              </a:lnTo>
                              <a:lnTo>
                                <a:pt x="1602" y="1088"/>
                              </a:lnTo>
                              <a:lnTo>
                                <a:pt x="1598" y="1067"/>
                              </a:lnTo>
                              <a:lnTo>
                                <a:pt x="1595" y="1043"/>
                              </a:lnTo>
                              <a:lnTo>
                                <a:pt x="1595" y="1021"/>
                              </a:lnTo>
                              <a:lnTo>
                                <a:pt x="1595" y="997"/>
                              </a:lnTo>
                              <a:lnTo>
                                <a:pt x="1598" y="974"/>
                              </a:lnTo>
                              <a:lnTo>
                                <a:pt x="1602" y="952"/>
                              </a:lnTo>
                              <a:lnTo>
                                <a:pt x="1610" y="931"/>
                              </a:lnTo>
                              <a:lnTo>
                                <a:pt x="1617" y="912"/>
                              </a:lnTo>
                              <a:lnTo>
                                <a:pt x="1626" y="892"/>
                              </a:lnTo>
                              <a:lnTo>
                                <a:pt x="1637" y="874"/>
                              </a:lnTo>
                              <a:lnTo>
                                <a:pt x="1649" y="858"/>
                              </a:lnTo>
                              <a:lnTo>
                                <a:pt x="1662" y="843"/>
                              </a:lnTo>
                              <a:lnTo>
                                <a:pt x="1676" y="831"/>
                              </a:lnTo>
                              <a:lnTo>
                                <a:pt x="1690" y="819"/>
                              </a:lnTo>
                              <a:lnTo>
                                <a:pt x="1707" y="808"/>
                              </a:lnTo>
                              <a:lnTo>
                                <a:pt x="1723" y="801"/>
                              </a:lnTo>
                              <a:lnTo>
                                <a:pt x="1741" y="795"/>
                              </a:lnTo>
                              <a:lnTo>
                                <a:pt x="1759" y="792"/>
                              </a:lnTo>
                              <a:lnTo>
                                <a:pt x="1779" y="790"/>
                              </a:lnTo>
                              <a:close/>
                            </a:path>
                          </a:pathLst>
                        </a:custGeom>
                        <a:solidFill>
                          <a:srgbClr val="9DC3E6"/>
                        </a:solidFill>
                        <a:ln w="28575">
                          <a:solidFill>
                            <a:srgbClr val="7F7F7F"/>
                          </a:solidFill>
                          <a:prstDash val="solid"/>
                          <a:round/>
                          <a:headEnd/>
                          <a:tailEnd/>
                        </a:ln>
                      </wps:spPr>
                      <wps:bodyPr rot="0" vert="horz" wrap="square" lIns="91440" tIns="45720" rIns="91440" bIns="360000" anchor="ctr" anchorCtr="0" upright="1">
                        <a:noAutofit/>
                      </wps:bodyPr>
                    </wps:wsp>
                    <wps:wsp>
                      <wps:cNvPr id="5" name="TextBox 7"/>
                      <wps:cNvSpPr txBox="1">
                        <a:spLocks noChangeArrowheads="1"/>
                      </wps:cNvSpPr>
                      <wps:spPr bwMode="auto">
                        <a:xfrm>
                          <a:off x="0" y="191924"/>
                          <a:ext cx="1038352" cy="600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0DB20" w14:textId="77777777" w:rsidR="0079572F" w:rsidRPr="0028187B" w:rsidRDefault="0079572F" w:rsidP="00BB1952">
                            <w:pPr>
                              <w:pStyle w:val="NormalWeb"/>
                              <w:spacing w:before="0" w:beforeAutospacing="0" w:after="0" w:afterAutospacing="0"/>
                              <w:rPr>
                                <w:sz w:val="18"/>
                                <w:szCs w:val="18"/>
                              </w:rPr>
                            </w:pPr>
                            <w:r w:rsidRPr="0028187B">
                              <w:rPr>
                                <w:rFonts w:ascii="Calibri" w:hAnsi="Calibri"/>
                                <w:b/>
                                <w:bCs/>
                                <w:color w:val="000000"/>
                                <w:kern w:val="24"/>
                                <w:sz w:val="18"/>
                                <w:szCs w:val="18"/>
                              </w:rPr>
                              <w:t>Primary Board</w:t>
                            </w:r>
                          </w:p>
                          <w:p w14:paraId="2DE316A5" w14:textId="77777777" w:rsidR="0079572F" w:rsidRPr="00090078" w:rsidRDefault="0079572F" w:rsidP="00BB1952">
                            <w:pPr>
                              <w:pStyle w:val="NormalWeb"/>
                              <w:spacing w:before="0" w:beforeAutospacing="0" w:after="0" w:afterAutospacing="0"/>
                              <w:rPr>
                                <w:b/>
                                <w:color w:val="FFFFFF"/>
                                <w:sz w:val="18"/>
                                <w:szCs w:val="18"/>
                              </w:rPr>
                            </w:pPr>
                            <w:r w:rsidRPr="00090078">
                              <w:rPr>
                                <w:rFonts w:ascii="Calibri" w:hAnsi="Calibri"/>
                                <w:b/>
                                <w:i/>
                                <w:iCs/>
                                <w:color w:val="FFFFFF"/>
                                <w:kern w:val="24"/>
                                <w:sz w:val="18"/>
                                <w:szCs w:val="18"/>
                              </w:rPr>
                              <w:t>Serving the children of 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4F8D3" id="Group 2" o:spid="_x0000_s1027" style="position:absolute;margin-left:21.9pt;margin-top:-36.5pt;width:73.1pt;height:74.5pt;z-index:251657216;mso-position-horizontal:right;mso-position-horizontal-relative:margin" coordsize="10383,1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">
              <v:shape id="Freeform 11" o:spid="_x0000_s1028" style="position:absolute;width:10383;height:11521;visibility:visible;mso-wrap-style:square;v-text-anchor:middle" coordsize="1979,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" path="m1779,790r,l1795,792r15,3l1825,798r12,6l1849,810r10,6l1868,823r9,8l1891,846r10,13l1909,871r7,15l1925,897r11,9l1945,910r10,3l1964,912r8,-5l1979,900,1979,,1131,r-4,7l1125,15r,9l1128,33r6,9l1142,50r10,8l1166,65r13,8l1191,82r15,13l1214,104r7,9l1229,125r6,11l1239,149r5,14l1245,178r2,16l1245,213r-3,18l1236,249r-7,17l1218,282r-10,15l1194,312r-15,14l1163,336r-18,12l1127,357r-21,7l1085,370r-22,5l1040,378r-22,1l994,378r-22,-3l949,370r-21,-6l907,357r-18,-9l871,336,855,326,840,312,827,297,816,282,806,266r-8,-17l792,231r-3,-18l788,194r1,-16l791,163r4,-14l800,136r7,-11l813,113r8,-9l828,95,843,82r12,-9l868,65r14,-7l892,50r8,-8l906,33r3,-9l909,15,907,7,903,,,,,1982r856,l867,1983r10,2l886,1988r8,3l900,1995r4,6l907,2006r2,7l909,2019r-2,6l904,2033r-4,6l894,2046r-8,6l877,2058r-9,6l855,2072r-12,9l828,2095r-7,8l813,2113r-7,11l800,2134r-5,14l791,2161r-3,17l788,2193r1,19l792,2230r6,18l806,2264r9,17l827,2296r13,15l855,2324r16,12l888,2347r19,9l928,2363r21,6l970,2374r24,2l1016,2378r24,-2l1063,2374r22,-5l1106,2363r19,-7l1145,2347r18,-11l1179,2324r15,-13l1206,2296r12,-15l1229,2264r7,-16l1242,2230r3,-18l1247,2193r-2,-15l1242,2161r-3,-13l1233,2134r-6,-10l1221,2113r-7,-10l1206,2095r-15,-14l1178,2072r-12,-8l1155,2058r-9,-6l1139,2046r-6,-7l1128,2033r-3,-8l1125,2019r,-6l1127,2006r3,-5l1134,1995r6,-4l1146,1988r9,-3l1166,1983r12,-1l1979,1982r,-840l1972,1134r-8,-4l1955,1128r-10,2l1936,1136r-11,7l1916,1155r-7,15l1901,1182r-10,14l1877,1209r-9,7l1859,1224r-10,7l1837,1237r-12,5l1810,1246r-15,3l1779,1249r-20,-1l1741,1245r-18,-6l1707,1231r-17,-9l1676,1211r-14,-14l1649,1182r-12,-16l1626,1149r-9,-19l1610,1110r-8,-22l1598,1067r-3,-24l1595,1021r,-24l1598,974r4,-22l1610,931r7,-19l1626,892r11,-18l1649,858r13,-15l1676,831r14,-12l1707,808r16,-7l1741,795r18,-3l1779,790xe" fillcolor="#9dc3e6" strokecolor="#7f7f7f" strokeweight="2.25pt">
                <v:path arrowok="t" o:connecttype="custom" o:connectlocs="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0,0,0"/>
              </v:shape>
              <v:shapetype id="_x0000_t202" coordsize="21600,21600" o:spt="202" path="m,l,21600r21600,l21600,xe">
                <v:stroke joinstyle="miter"/>
                <v:path gradientshapeok="t" o:connecttype="rect"/>
              </v:shapetype>
              <v:shape id="TextBox 7" o:spid="_x0000_s1029" type="#_x0000_t202" style="position:absolute;top:1919;width:10383;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A00DB20" w14:textId="77777777" w:rsidR="0079572F" w:rsidRPr="0028187B" w:rsidRDefault="0079572F" w:rsidP="00BB1952">
                      <w:pPr>
                        <w:pStyle w:val="NormalWeb"/>
                        <w:spacing w:before="0" w:beforeAutospacing="0" w:after="0" w:afterAutospacing="0"/>
                        <w:rPr>
                          <w:sz w:val="18"/>
                          <w:szCs w:val="18"/>
                        </w:rPr>
                      </w:pPr>
                      <w:r w:rsidRPr="0028187B">
                        <w:rPr>
                          <w:rFonts w:ascii="Calibri" w:hAnsi="Calibri"/>
                          <w:b/>
                          <w:bCs/>
                          <w:color w:val="000000"/>
                          <w:kern w:val="24"/>
                          <w:sz w:val="18"/>
                          <w:szCs w:val="18"/>
                        </w:rPr>
                        <w:t>Primary Board</w:t>
                      </w:r>
                    </w:p>
                    <w:p w14:paraId="2DE316A5" w14:textId="77777777" w:rsidR="0079572F" w:rsidRPr="00090078" w:rsidRDefault="0079572F" w:rsidP="00BB1952">
                      <w:pPr>
                        <w:pStyle w:val="NormalWeb"/>
                        <w:spacing w:before="0" w:beforeAutospacing="0" w:after="0" w:afterAutospacing="0"/>
                        <w:rPr>
                          <w:b/>
                          <w:color w:val="FFFFFF"/>
                          <w:sz w:val="18"/>
                          <w:szCs w:val="18"/>
                        </w:rPr>
                      </w:pPr>
                      <w:r w:rsidRPr="00090078">
                        <w:rPr>
                          <w:rFonts w:ascii="Calibri" w:hAnsi="Calibri"/>
                          <w:b/>
                          <w:i/>
                          <w:iCs/>
                          <w:color w:val="FFFFFF"/>
                          <w:kern w:val="24"/>
                          <w:sz w:val="18"/>
                          <w:szCs w:val="18"/>
                        </w:rPr>
                        <w:t>Serving the children of ES</w:t>
                      </w:r>
                    </w:p>
                  </w:txbxContent>
                </v:textbox>
              </v:shape>
              <w10:wrap type="square" anchorx="margin"/>
            </v:group>
          </w:pict>
        </mc:Fallback>
      </mc:AlternateContent>
    </w:r>
  </w:p>
  <w:p w14:paraId="75F4460F" w14:textId="4F7FD8B8" w:rsidR="0079572F" w:rsidRPr="00090078" w:rsidRDefault="0079572F" w:rsidP="00BB1952">
    <w:pPr>
      <w:pStyle w:val="NormalWeb"/>
      <w:spacing w:before="0" w:beforeAutospacing="0" w:after="0" w:afterAutospacing="0"/>
      <w:rPr>
        <w:b/>
        <w:color w:val="FFFFFF"/>
        <w:sz w:val="18"/>
        <w:szCs w:val="18"/>
      </w:rPr>
    </w:pPr>
    <w:r w:rsidRPr="00090078">
      <w:rPr>
        <w:rFonts w:ascii="Calibri" w:hAnsi="Calibri"/>
        <w:b/>
        <w:i/>
        <w:iCs/>
        <w:color w:val="FFFFFF"/>
        <w:kern w:val="24"/>
        <w:sz w:val="18"/>
        <w:szCs w:val="18"/>
      </w:rPr>
      <w:t>Serving the children of ES</w:t>
    </w:r>
  </w:p>
  <w:p w14:paraId="7DA8313C" w14:textId="1430D675" w:rsidR="0079572F" w:rsidRDefault="0079572F" w:rsidP="47EA0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825"/>
    <w:multiLevelType w:val="hybridMultilevel"/>
    <w:tmpl w:val="48C4EC56"/>
    <w:lvl w:ilvl="0" w:tplc="08090001">
      <w:start w:val="1"/>
      <w:numFmt w:val="bullet"/>
      <w:lvlText w:val=""/>
      <w:lvlJc w:val="left"/>
      <w:pPr>
        <w:ind w:left="687" w:hanging="360"/>
      </w:pPr>
      <w:rPr>
        <w:rFonts w:ascii="Symbol" w:hAnsi="Symbol" w:hint="default"/>
      </w:rPr>
    </w:lvl>
    <w:lvl w:ilvl="1" w:tplc="08090003">
      <w:start w:val="1"/>
      <w:numFmt w:val="bullet"/>
      <w:lvlText w:val="o"/>
      <w:lvlJc w:val="left"/>
      <w:pPr>
        <w:ind w:left="1407" w:hanging="360"/>
      </w:pPr>
      <w:rPr>
        <w:rFonts w:ascii="Courier New" w:hAnsi="Courier New" w:cs="Courier New" w:hint="default"/>
      </w:rPr>
    </w:lvl>
    <w:lvl w:ilvl="2" w:tplc="08090005">
      <w:start w:val="1"/>
      <w:numFmt w:val="bullet"/>
      <w:lvlText w:val=""/>
      <w:lvlJc w:val="left"/>
      <w:pPr>
        <w:ind w:left="2127" w:hanging="360"/>
      </w:pPr>
      <w:rPr>
        <w:rFonts w:ascii="Wingdings" w:hAnsi="Wingdings" w:hint="default"/>
      </w:rPr>
    </w:lvl>
    <w:lvl w:ilvl="3" w:tplc="08090001" w:tentative="1">
      <w:start w:val="1"/>
      <w:numFmt w:val="bullet"/>
      <w:lvlText w:val=""/>
      <w:lvlJc w:val="left"/>
      <w:pPr>
        <w:ind w:left="2847" w:hanging="360"/>
      </w:pPr>
      <w:rPr>
        <w:rFonts w:ascii="Symbol" w:hAnsi="Symbol" w:hint="default"/>
      </w:rPr>
    </w:lvl>
    <w:lvl w:ilvl="4" w:tplc="08090003" w:tentative="1">
      <w:start w:val="1"/>
      <w:numFmt w:val="bullet"/>
      <w:lvlText w:val="o"/>
      <w:lvlJc w:val="left"/>
      <w:pPr>
        <w:ind w:left="3567" w:hanging="360"/>
      </w:pPr>
      <w:rPr>
        <w:rFonts w:ascii="Courier New" w:hAnsi="Courier New" w:cs="Courier New" w:hint="default"/>
      </w:rPr>
    </w:lvl>
    <w:lvl w:ilvl="5" w:tplc="08090005" w:tentative="1">
      <w:start w:val="1"/>
      <w:numFmt w:val="bullet"/>
      <w:lvlText w:val=""/>
      <w:lvlJc w:val="left"/>
      <w:pPr>
        <w:ind w:left="4287" w:hanging="360"/>
      </w:pPr>
      <w:rPr>
        <w:rFonts w:ascii="Wingdings" w:hAnsi="Wingdings" w:hint="default"/>
      </w:rPr>
    </w:lvl>
    <w:lvl w:ilvl="6" w:tplc="08090001" w:tentative="1">
      <w:start w:val="1"/>
      <w:numFmt w:val="bullet"/>
      <w:lvlText w:val=""/>
      <w:lvlJc w:val="left"/>
      <w:pPr>
        <w:ind w:left="5007" w:hanging="360"/>
      </w:pPr>
      <w:rPr>
        <w:rFonts w:ascii="Symbol" w:hAnsi="Symbol" w:hint="default"/>
      </w:rPr>
    </w:lvl>
    <w:lvl w:ilvl="7" w:tplc="08090003" w:tentative="1">
      <w:start w:val="1"/>
      <w:numFmt w:val="bullet"/>
      <w:lvlText w:val="o"/>
      <w:lvlJc w:val="left"/>
      <w:pPr>
        <w:ind w:left="5727" w:hanging="360"/>
      </w:pPr>
      <w:rPr>
        <w:rFonts w:ascii="Courier New" w:hAnsi="Courier New" w:cs="Courier New" w:hint="default"/>
      </w:rPr>
    </w:lvl>
    <w:lvl w:ilvl="8" w:tplc="08090005" w:tentative="1">
      <w:start w:val="1"/>
      <w:numFmt w:val="bullet"/>
      <w:lvlText w:val=""/>
      <w:lvlJc w:val="left"/>
      <w:pPr>
        <w:ind w:left="6447" w:hanging="360"/>
      </w:pPr>
      <w:rPr>
        <w:rFonts w:ascii="Wingdings" w:hAnsi="Wingdings" w:hint="default"/>
      </w:rPr>
    </w:lvl>
  </w:abstractNum>
  <w:abstractNum w:abstractNumId="1" w15:restartNumberingAfterBreak="0">
    <w:nsid w:val="048506C9"/>
    <w:multiLevelType w:val="multilevel"/>
    <w:tmpl w:val="1E6C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021F5"/>
    <w:multiLevelType w:val="hybridMultilevel"/>
    <w:tmpl w:val="D7CC3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6506D"/>
    <w:multiLevelType w:val="hybridMultilevel"/>
    <w:tmpl w:val="7C32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63E"/>
    <w:multiLevelType w:val="hybridMultilevel"/>
    <w:tmpl w:val="316A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C3B1E"/>
    <w:multiLevelType w:val="hybridMultilevel"/>
    <w:tmpl w:val="16647280"/>
    <w:lvl w:ilvl="0" w:tplc="17EE72D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9A7B34"/>
    <w:multiLevelType w:val="hybridMultilevel"/>
    <w:tmpl w:val="96DE3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655D40"/>
    <w:multiLevelType w:val="hybridMultilevel"/>
    <w:tmpl w:val="37229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EB1D37"/>
    <w:multiLevelType w:val="multilevel"/>
    <w:tmpl w:val="EEC4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CD2BF0"/>
    <w:multiLevelType w:val="hybridMultilevel"/>
    <w:tmpl w:val="F8487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BC521D"/>
    <w:multiLevelType w:val="hybridMultilevel"/>
    <w:tmpl w:val="AD54032E"/>
    <w:lvl w:ilvl="0" w:tplc="4E0EE50E">
      <w:start w:val="1"/>
      <w:numFmt w:val="bullet"/>
      <w:lvlText w:val="•"/>
      <w:lvlJc w:val="left"/>
      <w:pPr>
        <w:tabs>
          <w:tab w:val="num" w:pos="720"/>
        </w:tabs>
        <w:ind w:left="720" w:hanging="360"/>
      </w:pPr>
      <w:rPr>
        <w:rFonts w:ascii="Times New Roman" w:hAnsi="Times New Roman" w:hint="default"/>
      </w:rPr>
    </w:lvl>
    <w:lvl w:ilvl="1" w:tplc="DC789FBC" w:tentative="1">
      <w:start w:val="1"/>
      <w:numFmt w:val="bullet"/>
      <w:lvlText w:val="•"/>
      <w:lvlJc w:val="left"/>
      <w:pPr>
        <w:tabs>
          <w:tab w:val="num" w:pos="1440"/>
        </w:tabs>
        <w:ind w:left="1440" w:hanging="360"/>
      </w:pPr>
      <w:rPr>
        <w:rFonts w:ascii="Times New Roman" w:hAnsi="Times New Roman" w:hint="default"/>
      </w:rPr>
    </w:lvl>
    <w:lvl w:ilvl="2" w:tplc="624A4AD0" w:tentative="1">
      <w:start w:val="1"/>
      <w:numFmt w:val="bullet"/>
      <w:lvlText w:val="•"/>
      <w:lvlJc w:val="left"/>
      <w:pPr>
        <w:tabs>
          <w:tab w:val="num" w:pos="2160"/>
        </w:tabs>
        <w:ind w:left="2160" w:hanging="360"/>
      </w:pPr>
      <w:rPr>
        <w:rFonts w:ascii="Times New Roman" w:hAnsi="Times New Roman" w:hint="default"/>
      </w:rPr>
    </w:lvl>
    <w:lvl w:ilvl="3" w:tplc="7A1AB9E0" w:tentative="1">
      <w:start w:val="1"/>
      <w:numFmt w:val="bullet"/>
      <w:lvlText w:val="•"/>
      <w:lvlJc w:val="left"/>
      <w:pPr>
        <w:tabs>
          <w:tab w:val="num" w:pos="2880"/>
        </w:tabs>
        <w:ind w:left="2880" w:hanging="360"/>
      </w:pPr>
      <w:rPr>
        <w:rFonts w:ascii="Times New Roman" w:hAnsi="Times New Roman" w:hint="default"/>
      </w:rPr>
    </w:lvl>
    <w:lvl w:ilvl="4" w:tplc="7BDAD532" w:tentative="1">
      <w:start w:val="1"/>
      <w:numFmt w:val="bullet"/>
      <w:lvlText w:val="•"/>
      <w:lvlJc w:val="left"/>
      <w:pPr>
        <w:tabs>
          <w:tab w:val="num" w:pos="3600"/>
        </w:tabs>
        <w:ind w:left="3600" w:hanging="360"/>
      </w:pPr>
      <w:rPr>
        <w:rFonts w:ascii="Times New Roman" w:hAnsi="Times New Roman" w:hint="default"/>
      </w:rPr>
    </w:lvl>
    <w:lvl w:ilvl="5" w:tplc="968CFDBC" w:tentative="1">
      <w:start w:val="1"/>
      <w:numFmt w:val="bullet"/>
      <w:lvlText w:val="•"/>
      <w:lvlJc w:val="left"/>
      <w:pPr>
        <w:tabs>
          <w:tab w:val="num" w:pos="4320"/>
        </w:tabs>
        <w:ind w:left="4320" w:hanging="360"/>
      </w:pPr>
      <w:rPr>
        <w:rFonts w:ascii="Times New Roman" w:hAnsi="Times New Roman" w:hint="default"/>
      </w:rPr>
    </w:lvl>
    <w:lvl w:ilvl="6" w:tplc="9D80C822" w:tentative="1">
      <w:start w:val="1"/>
      <w:numFmt w:val="bullet"/>
      <w:lvlText w:val="•"/>
      <w:lvlJc w:val="left"/>
      <w:pPr>
        <w:tabs>
          <w:tab w:val="num" w:pos="5040"/>
        </w:tabs>
        <w:ind w:left="5040" w:hanging="360"/>
      </w:pPr>
      <w:rPr>
        <w:rFonts w:ascii="Times New Roman" w:hAnsi="Times New Roman" w:hint="default"/>
      </w:rPr>
    </w:lvl>
    <w:lvl w:ilvl="7" w:tplc="37089038" w:tentative="1">
      <w:start w:val="1"/>
      <w:numFmt w:val="bullet"/>
      <w:lvlText w:val="•"/>
      <w:lvlJc w:val="left"/>
      <w:pPr>
        <w:tabs>
          <w:tab w:val="num" w:pos="5760"/>
        </w:tabs>
        <w:ind w:left="5760" w:hanging="360"/>
      </w:pPr>
      <w:rPr>
        <w:rFonts w:ascii="Times New Roman" w:hAnsi="Times New Roman" w:hint="default"/>
      </w:rPr>
    </w:lvl>
    <w:lvl w:ilvl="8" w:tplc="5712BE1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6380305"/>
    <w:multiLevelType w:val="hybridMultilevel"/>
    <w:tmpl w:val="B9EC4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D47537"/>
    <w:multiLevelType w:val="hybridMultilevel"/>
    <w:tmpl w:val="30B27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A44CD9"/>
    <w:multiLevelType w:val="hybridMultilevel"/>
    <w:tmpl w:val="EC422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41500C"/>
    <w:multiLevelType w:val="hybridMultilevel"/>
    <w:tmpl w:val="300C9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A87086"/>
    <w:multiLevelType w:val="hybridMultilevel"/>
    <w:tmpl w:val="2A26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637682"/>
    <w:multiLevelType w:val="hybridMultilevel"/>
    <w:tmpl w:val="1096B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5"/>
  </w:num>
  <w:num w:numId="4">
    <w:abstractNumId w:val="2"/>
  </w:num>
  <w:num w:numId="5">
    <w:abstractNumId w:val="13"/>
  </w:num>
  <w:num w:numId="6">
    <w:abstractNumId w:val="16"/>
  </w:num>
  <w:num w:numId="7">
    <w:abstractNumId w:val="3"/>
  </w:num>
  <w:num w:numId="8">
    <w:abstractNumId w:val="14"/>
  </w:num>
  <w:num w:numId="9">
    <w:abstractNumId w:val="0"/>
  </w:num>
  <w:num w:numId="10">
    <w:abstractNumId w:val="4"/>
  </w:num>
  <w:num w:numId="11">
    <w:abstractNumId w:val="8"/>
  </w:num>
  <w:num w:numId="12">
    <w:abstractNumId w:val="1"/>
  </w:num>
  <w:num w:numId="13">
    <w:abstractNumId w:val="12"/>
  </w:num>
  <w:num w:numId="14">
    <w:abstractNumId w:val="10"/>
  </w:num>
  <w:num w:numId="15">
    <w:abstractNumId w:val="15"/>
  </w:num>
  <w:num w:numId="16">
    <w:abstractNumId w:val="7"/>
  </w:num>
  <w:num w:numId="17">
    <w:abstractNumId w:val="11"/>
  </w:num>
  <w:num w:numId="1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BBBE6D"/>
    <w:rsid w:val="00002511"/>
    <w:rsid w:val="00003C68"/>
    <w:rsid w:val="0000569A"/>
    <w:rsid w:val="00013978"/>
    <w:rsid w:val="00024599"/>
    <w:rsid w:val="00025F01"/>
    <w:rsid w:val="00033642"/>
    <w:rsid w:val="00035A27"/>
    <w:rsid w:val="00043B73"/>
    <w:rsid w:val="000467A5"/>
    <w:rsid w:val="00052DDD"/>
    <w:rsid w:val="00056BFB"/>
    <w:rsid w:val="00057C7E"/>
    <w:rsid w:val="000636A0"/>
    <w:rsid w:val="00066253"/>
    <w:rsid w:val="00073D2A"/>
    <w:rsid w:val="000801DB"/>
    <w:rsid w:val="000851F1"/>
    <w:rsid w:val="00086954"/>
    <w:rsid w:val="00090B25"/>
    <w:rsid w:val="00093D96"/>
    <w:rsid w:val="00096415"/>
    <w:rsid w:val="00096D8B"/>
    <w:rsid w:val="000A05E8"/>
    <w:rsid w:val="000A2AB0"/>
    <w:rsid w:val="000A715F"/>
    <w:rsid w:val="000A74CB"/>
    <w:rsid w:val="000B0DE6"/>
    <w:rsid w:val="000B2314"/>
    <w:rsid w:val="000B2CED"/>
    <w:rsid w:val="000C1312"/>
    <w:rsid w:val="000C1897"/>
    <w:rsid w:val="000C39CC"/>
    <w:rsid w:val="000C48D1"/>
    <w:rsid w:val="000C58D5"/>
    <w:rsid w:val="000C7A2C"/>
    <w:rsid w:val="000D2057"/>
    <w:rsid w:val="000D34C9"/>
    <w:rsid w:val="000E264F"/>
    <w:rsid w:val="000E6601"/>
    <w:rsid w:val="000F084F"/>
    <w:rsid w:val="000F5CE5"/>
    <w:rsid w:val="000F7E4A"/>
    <w:rsid w:val="0010011A"/>
    <w:rsid w:val="001011DF"/>
    <w:rsid w:val="0010238C"/>
    <w:rsid w:val="0010302E"/>
    <w:rsid w:val="00115215"/>
    <w:rsid w:val="00115220"/>
    <w:rsid w:val="001204F4"/>
    <w:rsid w:val="0013309E"/>
    <w:rsid w:val="00137EF6"/>
    <w:rsid w:val="00141233"/>
    <w:rsid w:val="0014567E"/>
    <w:rsid w:val="00147519"/>
    <w:rsid w:val="00150054"/>
    <w:rsid w:val="00150D0E"/>
    <w:rsid w:val="00155EB3"/>
    <w:rsid w:val="00156498"/>
    <w:rsid w:val="00156621"/>
    <w:rsid w:val="0016129B"/>
    <w:rsid w:val="00161A3F"/>
    <w:rsid w:val="0016415F"/>
    <w:rsid w:val="001644AC"/>
    <w:rsid w:val="00166E1D"/>
    <w:rsid w:val="00167E3A"/>
    <w:rsid w:val="00170168"/>
    <w:rsid w:val="0017031B"/>
    <w:rsid w:val="0017142B"/>
    <w:rsid w:val="00171FE4"/>
    <w:rsid w:val="00174E36"/>
    <w:rsid w:val="00182896"/>
    <w:rsid w:val="0018320C"/>
    <w:rsid w:val="001835B0"/>
    <w:rsid w:val="001848D6"/>
    <w:rsid w:val="001A09CA"/>
    <w:rsid w:val="001A23D2"/>
    <w:rsid w:val="001A2AD4"/>
    <w:rsid w:val="001A756A"/>
    <w:rsid w:val="001A7A7A"/>
    <w:rsid w:val="001B08F8"/>
    <w:rsid w:val="001B091F"/>
    <w:rsid w:val="001B54A0"/>
    <w:rsid w:val="001B5F58"/>
    <w:rsid w:val="001B6807"/>
    <w:rsid w:val="001C38FF"/>
    <w:rsid w:val="001C6D43"/>
    <w:rsid w:val="001C746B"/>
    <w:rsid w:val="001C7A45"/>
    <w:rsid w:val="001C7F93"/>
    <w:rsid w:val="001D0E89"/>
    <w:rsid w:val="001D7FF6"/>
    <w:rsid w:val="001E4556"/>
    <w:rsid w:val="001F3F4B"/>
    <w:rsid w:val="001F777C"/>
    <w:rsid w:val="00200DC3"/>
    <w:rsid w:val="00201906"/>
    <w:rsid w:val="00204BE2"/>
    <w:rsid w:val="00205372"/>
    <w:rsid w:val="00205B17"/>
    <w:rsid w:val="002115CA"/>
    <w:rsid w:val="0021181F"/>
    <w:rsid w:val="0021353E"/>
    <w:rsid w:val="00215E70"/>
    <w:rsid w:val="00216FEA"/>
    <w:rsid w:val="00217573"/>
    <w:rsid w:val="0022148C"/>
    <w:rsid w:val="00227A72"/>
    <w:rsid w:val="0023217E"/>
    <w:rsid w:val="00232EAC"/>
    <w:rsid w:val="00234A16"/>
    <w:rsid w:val="0023623D"/>
    <w:rsid w:val="0024170C"/>
    <w:rsid w:val="00245FFE"/>
    <w:rsid w:val="002477D1"/>
    <w:rsid w:val="00252D1B"/>
    <w:rsid w:val="002560DF"/>
    <w:rsid w:val="0025699B"/>
    <w:rsid w:val="00256C6B"/>
    <w:rsid w:val="00257029"/>
    <w:rsid w:val="002607B2"/>
    <w:rsid w:val="00261454"/>
    <w:rsid w:val="00261C03"/>
    <w:rsid w:val="0026419E"/>
    <w:rsid w:val="002726E6"/>
    <w:rsid w:val="00273645"/>
    <w:rsid w:val="002736B2"/>
    <w:rsid w:val="00274733"/>
    <w:rsid w:val="002747EF"/>
    <w:rsid w:val="00276FCF"/>
    <w:rsid w:val="00280325"/>
    <w:rsid w:val="0028172A"/>
    <w:rsid w:val="00283669"/>
    <w:rsid w:val="00284DF4"/>
    <w:rsid w:val="00284ED2"/>
    <w:rsid w:val="00293384"/>
    <w:rsid w:val="00295406"/>
    <w:rsid w:val="00296AFD"/>
    <w:rsid w:val="002A39B7"/>
    <w:rsid w:val="002A6166"/>
    <w:rsid w:val="002A7B80"/>
    <w:rsid w:val="002B4E17"/>
    <w:rsid w:val="002C15CD"/>
    <w:rsid w:val="002C1845"/>
    <w:rsid w:val="002C2167"/>
    <w:rsid w:val="002C5489"/>
    <w:rsid w:val="002C6951"/>
    <w:rsid w:val="002D112F"/>
    <w:rsid w:val="002D1887"/>
    <w:rsid w:val="002D31ED"/>
    <w:rsid w:val="002D560C"/>
    <w:rsid w:val="002D5C6B"/>
    <w:rsid w:val="002D7302"/>
    <w:rsid w:val="002E0164"/>
    <w:rsid w:val="002E0E44"/>
    <w:rsid w:val="002E10BD"/>
    <w:rsid w:val="002E4661"/>
    <w:rsid w:val="002F18E7"/>
    <w:rsid w:val="002F23B6"/>
    <w:rsid w:val="002F2BBA"/>
    <w:rsid w:val="002F3316"/>
    <w:rsid w:val="002F43CA"/>
    <w:rsid w:val="002F688C"/>
    <w:rsid w:val="003019A2"/>
    <w:rsid w:val="003037CD"/>
    <w:rsid w:val="00315088"/>
    <w:rsid w:val="00323F70"/>
    <w:rsid w:val="003320DF"/>
    <w:rsid w:val="0033492A"/>
    <w:rsid w:val="00335A64"/>
    <w:rsid w:val="00335C93"/>
    <w:rsid w:val="0034254B"/>
    <w:rsid w:val="0034262D"/>
    <w:rsid w:val="00345836"/>
    <w:rsid w:val="003458B0"/>
    <w:rsid w:val="003462C1"/>
    <w:rsid w:val="00351214"/>
    <w:rsid w:val="003523E0"/>
    <w:rsid w:val="00354774"/>
    <w:rsid w:val="00355F9B"/>
    <w:rsid w:val="003607CE"/>
    <w:rsid w:val="00361036"/>
    <w:rsid w:val="003619FC"/>
    <w:rsid w:val="00362527"/>
    <w:rsid w:val="00367809"/>
    <w:rsid w:val="00370289"/>
    <w:rsid w:val="00371933"/>
    <w:rsid w:val="003726F3"/>
    <w:rsid w:val="00372D09"/>
    <w:rsid w:val="00373091"/>
    <w:rsid w:val="0037701F"/>
    <w:rsid w:val="00380DDB"/>
    <w:rsid w:val="00382380"/>
    <w:rsid w:val="00384EFC"/>
    <w:rsid w:val="003852E9"/>
    <w:rsid w:val="0038539B"/>
    <w:rsid w:val="0038798B"/>
    <w:rsid w:val="0039080B"/>
    <w:rsid w:val="00395CBA"/>
    <w:rsid w:val="003A59EA"/>
    <w:rsid w:val="003B7CC3"/>
    <w:rsid w:val="003C050D"/>
    <w:rsid w:val="003C136C"/>
    <w:rsid w:val="003C6E7F"/>
    <w:rsid w:val="003C747B"/>
    <w:rsid w:val="003D3D6A"/>
    <w:rsid w:val="003D7807"/>
    <w:rsid w:val="003D7F0A"/>
    <w:rsid w:val="003E08E1"/>
    <w:rsid w:val="003E1945"/>
    <w:rsid w:val="003E420C"/>
    <w:rsid w:val="003E4C2D"/>
    <w:rsid w:val="003E5776"/>
    <w:rsid w:val="003E5B22"/>
    <w:rsid w:val="003E67DB"/>
    <w:rsid w:val="003F1CBC"/>
    <w:rsid w:val="003F2D19"/>
    <w:rsid w:val="003F3D0D"/>
    <w:rsid w:val="00401D02"/>
    <w:rsid w:val="00403BD2"/>
    <w:rsid w:val="004209D7"/>
    <w:rsid w:val="0042250D"/>
    <w:rsid w:val="004319A9"/>
    <w:rsid w:val="004326BD"/>
    <w:rsid w:val="00432E9C"/>
    <w:rsid w:val="00433E50"/>
    <w:rsid w:val="00435B1E"/>
    <w:rsid w:val="004364D3"/>
    <w:rsid w:val="0044447D"/>
    <w:rsid w:val="00444BF3"/>
    <w:rsid w:val="00445107"/>
    <w:rsid w:val="004457EB"/>
    <w:rsid w:val="00446DCD"/>
    <w:rsid w:val="004512AB"/>
    <w:rsid w:val="00452DDA"/>
    <w:rsid w:val="00462C89"/>
    <w:rsid w:val="00465670"/>
    <w:rsid w:val="00472C73"/>
    <w:rsid w:val="004750E7"/>
    <w:rsid w:val="00480CF0"/>
    <w:rsid w:val="0048214E"/>
    <w:rsid w:val="004827D9"/>
    <w:rsid w:val="00486074"/>
    <w:rsid w:val="004869AA"/>
    <w:rsid w:val="004874CA"/>
    <w:rsid w:val="00487855"/>
    <w:rsid w:val="00490AB6"/>
    <w:rsid w:val="004B3353"/>
    <w:rsid w:val="004B380E"/>
    <w:rsid w:val="004B41DA"/>
    <w:rsid w:val="004B4C59"/>
    <w:rsid w:val="004B4DCC"/>
    <w:rsid w:val="004C272C"/>
    <w:rsid w:val="004C280F"/>
    <w:rsid w:val="004C2BC0"/>
    <w:rsid w:val="004C3EF2"/>
    <w:rsid w:val="004C45AB"/>
    <w:rsid w:val="004C5581"/>
    <w:rsid w:val="004D0057"/>
    <w:rsid w:val="004D2E5E"/>
    <w:rsid w:val="004D454E"/>
    <w:rsid w:val="004D5AA4"/>
    <w:rsid w:val="004E02F1"/>
    <w:rsid w:val="004E283D"/>
    <w:rsid w:val="004E358C"/>
    <w:rsid w:val="004F2107"/>
    <w:rsid w:val="004F2333"/>
    <w:rsid w:val="004F3732"/>
    <w:rsid w:val="00502C46"/>
    <w:rsid w:val="0050301D"/>
    <w:rsid w:val="00507BC4"/>
    <w:rsid w:val="00510E8F"/>
    <w:rsid w:val="005135B6"/>
    <w:rsid w:val="00515A81"/>
    <w:rsid w:val="00517528"/>
    <w:rsid w:val="0052136F"/>
    <w:rsid w:val="00524556"/>
    <w:rsid w:val="0052533E"/>
    <w:rsid w:val="00532696"/>
    <w:rsid w:val="0053286C"/>
    <w:rsid w:val="00535AF6"/>
    <w:rsid w:val="005371B7"/>
    <w:rsid w:val="00537BA0"/>
    <w:rsid w:val="005415A2"/>
    <w:rsid w:val="00543892"/>
    <w:rsid w:val="00545364"/>
    <w:rsid w:val="0055005D"/>
    <w:rsid w:val="00550090"/>
    <w:rsid w:val="00550B9E"/>
    <w:rsid w:val="0055624C"/>
    <w:rsid w:val="0056039F"/>
    <w:rsid w:val="005609A9"/>
    <w:rsid w:val="005657A6"/>
    <w:rsid w:val="00565842"/>
    <w:rsid w:val="0056764D"/>
    <w:rsid w:val="00571B90"/>
    <w:rsid w:val="00571DB1"/>
    <w:rsid w:val="00571FA3"/>
    <w:rsid w:val="005727B7"/>
    <w:rsid w:val="0057643B"/>
    <w:rsid w:val="0057648F"/>
    <w:rsid w:val="005815AF"/>
    <w:rsid w:val="00584205"/>
    <w:rsid w:val="00584625"/>
    <w:rsid w:val="0058498F"/>
    <w:rsid w:val="00586B73"/>
    <w:rsid w:val="00591871"/>
    <w:rsid w:val="00591F67"/>
    <w:rsid w:val="00594BAD"/>
    <w:rsid w:val="005957A2"/>
    <w:rsid w:val="00596DA7"/>
    <w:rsid w:val="005B0478"/>
    <w:rsid w:val="005B2D1A"/>
    <w:rsid w:val="005B35B8"/>
    <w:rsid w:val="005B47D9"/>
    <w:rsid w:val="005B497D"/>
    <w:rsid w:val="005B4A37"/>
    <w:rsid w:val="005B768E"/>
    <w:rsid w:val="005C162F"/>
    <w:rsid w:val="005C27B5"/>
    <w:rsid w:val="005C4BA4"/>
    <w:rsid w:val="005C607C"/>
    <w:rsid w:val="005C795F"/>
    <w:rsid w:val="005C7BA6"/>
    <w:rsid w:val="005D6917"/>
    <w:rsid w:val="005D72B2"/>
    <w:rsid w:val="005E4CE6"/>
    <w:rsid w:val="005E5260"/>
    <w:rsid w:val="005E70F5"/>
    <w:rsid w:val="005F1A60"/>
    <w:rsid w:val="005F3A54"/>
    <w:rsid w:val="005F6A27"/>
    <w:rsid w:val="005F6A52"/>
    <w:rsid w:val="00601A05"/>
    <w:rsid w:val="0060326D"/>
    <w:rsid w:val="00606179"/>
    <w:rsid w:val="00607340"/>
    <w:rsid w:val="00612842"/>
    <w:rsid w:val="00614200"/>
    <w:rsid w:val="00617A21"/>
    <w:rsid w:val="00625129"/>
    <w:rsid w:val="0062628E"/>
    <w:rsid w:val="0063006D"/>
    <w:rsid w:val="00630509"/>
    <w:rsid w:val="00631777"/>
    <w:rsid w:val="006335C6"/>
    <w:rsid w:val="00635881"/>
    <w:rsid w:val="0064209A"/>
    <w:rsid w:val="00645029"/>
    <w:rsid w:val="00651DB3"/>
    <w:rsid w:val="00653DAB"/>
    <w:rsid w:val="00656905"/>
    <w:rsid w:val="00656A90"/>
    <w:rsid w:val="006603E3"/>
    <w:rsid w:val="0066224A"/>
    <w:rsid w:val="006651BD"/>
    <w:rsid w:val="00665B63"/>
    <w:rsid w:val="00675439"/>
    <w:rsid w:val="006757CA"/>
    <w:rsid w:val="00675E1E"/>
    <w:rsid w:val="006774D6"/>
    <w:rsid w:val="0067770D"/>
    <w:rsid w:val="00685A7C"/>
    <w:rsid w:val="00685F17"/>
    <w:rsid w:val="00686A5C"/>
    <w:rsid w:val="00692B5C"/>
    <w:rsid w:val="006A0DBF"/>
    <w:rsid w:val="006A313C"/>
    <w:rsid w:val="006A51F3"/>
    <w:rsid w:val="006B2211"/>
    <w:rsid w:val="006B2A50"/>
    <w:rsid w:val="006B2A98"/>
    <w:rsid w:val="006B7CB1"/>
    <w:rsid w:val="006C0E9B"/>
    <w:rsid w:val="006C5624"/>
    <w:rsid w:val="006C579B"/>
    <w:rsid w:val="006C5913"/>
    <w:rsid w:val="006C79B7"/>
    <w:rsid w:val="006D2493"/>
    <w:rsid w:val="006D3F13"/>
    <w:rsid w:val="006D42C3"/>
    <w:rsid w:val="006D54F6"/>
    <w:rsid w:val="006D6B9C"/>
    <w:rsid w:val="006E5D43"/>
    <w:rsid w:val="006E6089"/>
    <w:rsid w:val="006E63E1"/>
    <w:rsid w:val="006F18A6"/>
    <w:rsid w:val="006F6111"/>
    <w:rsid w:val="00704BC6"/>
    <w:rsid w:val="00705466"/>
    <w:rsid w:val="00705627"/>
    <w:rsid w:val="0071759A"/>
    <w:rsid w:val="007224D7"/>
    <w:rsid w:val="00722B9C"/>
    <w:rsid w:val="00723E8C"/>
    <w:rsid w:val="00724889"/>
    <w:rsid w:val="007251BE"/>
    <w:rsid w:val="0072575A"/>
    <w:rsid w:val="00725A20"/>
    <w:rsid w:val="00726790"/>
    <w:rsid w:val="0072724F"/>
    <w:rsid w:val="00733243"/>
    <w:rsid w:val="0073360A"/>
    <w:rsid w:val="00740EF7"/>
    <w:rsid w:val="00745CE0"/>
    <w:rsid w:val="007468F9"/>
    <w:rsid w:val="00754222"/>
    <w:rsid w:val="00755966"/>
    <w:rsid w:val="00757F8B"/>
    <w:rsid w:val="0076003D"/>
    <w:rsid w:val="00762608"/>
    <w:rsid w:val="00763444"/>
    <w:rsid w:val="00766E1F"/>
    <w:rsid w:val="00767855"/>
    <w:rsid w:val="00774613"/>
    <w:rsid w:val="007854A4"/>
    <w:rsid w:val="0078732E"/>
    <w:rsid w:val="00787729"/>
    <w:rsid w:val="0079128D"/>
    <w:rsid w:val="0079284C"/>
    <w:rsid w:val="00792BE8"/>
    <w:rsid w:val="0079572F"/>
    <w:rsid w:val="007A7027"/>
    <w:rsid w:val="007B0417"/>
    <w:rsid w:val="007B091C"/>
    <w:rsid w:val="007B0FB7"/>
    <w:rsid w:val="007B2F99"/>
    <w:rsid w:val="007C102D"/>
    <w:rsid w:val="007C33DD"/>
    <w:rsid w:val="007C4A66"/>
    <w:rsid w:val="007C5035"/>
    <w:rsid w:val="007D5DE6"/>
    <w:rsid w:val="007E1B23"/>
    <w:rsid w:val="007E6F49"/>
    <w:rsid w:val="007F25D4"/>
    <w:rsid w:val="007F55C0"/>
    <w:rsid w:val="007F641A"/>
    <w:rsid w:val="00800397"/>
    <w:rsid w:val="0080297C"/>
    <w:rsid w:val="00802BAB"/>
    <w:rsid w:val="00804910"/>
    <w:rsid w:val="008077BF"/>
    <w:rsid w:val="00807A04"/>
    <w:rsid w:val="0081043E"/>
    <w:rsid w:val="00814627"/>
    <w:rsid w:val="00824335"/>
    <w:rsid w:val="008244AF"/>
    <w:rsid w:val="008259A3"/>
    <w:rsid w:val="0083305E"/>
    <w:rsid w:val="0083371A"/>
    <w:rsid w:val="00836AED"/>
    <w:rsid w:val="00837693"/>
    <w:rsid w:val="008406C4"/>
    <w:rsid w:val="00841FFC"/>
    <w:rsid w:val="008449D3"/>
    <w:rsid w:val="008465BB"/>
    <w:rsid w:val="0085133F"/>
    <w:rsid w:val="00853E2B"/>
    <w:rsid w:val="00855E6C"/>
    <w:rsid w:val="00857CDE"/>
    <w:rsid w:val="00861113"/>
    <w:rsid w:val="008613FF"/>
    <w:rsid w:val="0086329F"/>
    <w:rsid w:val="00872732"/>
    <w:rsid w:val="008729D9"/>
    <w:rsid w:val="00875972"/>
    <w:rsid w:val="00880A70"/>
    <w:rsid w:val="00881781"/>
    <w:rsid w:val="00884848"/>
    <w:rsid w:val="0088542F"/>
    <w:rsid w:val="0088551E"/>
    <w:rsid w:val="00886706"/>
    <w:rsid w:val="008915E1"/>
    <w:rsid w:val="00894271"/>
    <w:rsid w:val="008A27F9"/>
    <w:rsid w:val="008A2BD7"/>
    <w:rsid w:val="008A2FB2"/>
    <w:rsid w:val="008B029E"/>
    <w:rsid w:val="008B07E0"/>
    <w:rsid w:val="008B156C"/>
    <w:rsid w:val="008B404A"/>
    <w:rsid w:val="008C0ED3"/>
    <w:rsid w:val="008C1D93"/>
    <w:rsid w:val="008C2371"/>
    <w:rsid w:val="008C3F5D"/>
    <w:rsid w:val="008C4943"/>
    <w:rsid w:val="008C509D"/>
    <w:rsid w:val="008D012F"/>
    <w:rsid w:val="008D10AF"/>
    <w:rsid w:val="008D126C"/>
    <w:rsid w:val="008D186A"/>
    <w:rsid w:val="008D3616"/>
    <w:rsid w:val="008D56AE"/>
    <w:rsid w:val="008D6420"/>
    <w:rsid w:val="008E06C4"/>
    <w:rsid w:val="008E65C2"/>
    <w:rsid w:val="008F4324"/>
    <w:rsid w:val="008F47CA"/>
    <w:rsid w:val="008F5D4A"/>
    <w:rsid w:val="008F6DBA"/>
    <w:rsid w:val="00901B1A"/>
    <w:rsid w:val="00903162"/>
    <w:rsid w:val="009050CF"/>
    <w:rsid w:val="00905366"/>
    <w:rsid w:val="00905643"/>
    <w:rsid w:val="00905E10"/>
    <w:rsid w:val="009109FC"/>
    <w:rsid w:val="00912309"/>
    <w:rsid w:val="00912BD5"/>
    <w:rsid w:val="00913B06"/>
    <w:rsid w:val="00915F1A"/>
    <w:rsid w:val="00917D2D"/>
    <w:rsid w:val="00920174"/>
    <w:rsid w:val="009241BA"/>
    <w:rsid w:val="009252F5"/>
    <w:rsid w:val="00927A73"/>
    <w:rsid w:val="009309BB"/>
    <w:rsid w:val="009324B2"/>
    <w:rsid w:val="00933B9C"/>
    <w:rsid w:val="009375C6"/>
    <w:rsid w:val="00937BC4"/>
    <w:rsid w:val="009406FD"/>
    <w:rsid w:val="009443B6"/>
    <w:rsid w:val="009460C7"/>
    <w:rsid w:val="009527FB"/>
    <w:rsid w:val="00952AD2"/>
    <w:rsid w:val="009530C0"/>
    <w:rsid w:val="009538D4"/>
    <w:rsid w:val="00953999"/>
    <w:rsid w:val="00954D35"/>
    <w:rsid w:val="0095793D"/>
    <w:rsid w:val="009631BD"/>
    <w:rsid w:val="0096489C"/>
    <w:rsid w:val="00964EDF"/>
    <w:rsid w:val="0096540F"/>
    <w:rsid w:val="00966E13"/>
    <w:rsid w:val="00967A87"/>
    <w:rsid w:val="00970518"/>
    <w:rsid w:val="009756D0"/>
    <w:rsid w:val="00980048"/>
    <w:rsid w:val="0098094C"/>
    <w:rsid w:val="00985B3D"/>
    <w:rsid w:val="009910A0"/>
    <w:rsid w:val="009923D6"/>
    <w:rsid w:val="00993654"/>
    <w:rsid w:val="00993B03"/>
    <w:rsid w:val="00996C3B"/>
    <w:rsid w:val="00996F5C"/>
    <w:rsid w:val="009974DD"/>
    <w:rsid w:val="009A1E8D"/>
    <w:rsid w:val="009A3E7C"/>
    <w:rsid w:val="009A7F74"/>
    <w:rsid w:val="009B1039"/>
    <w:rsid w:val="009B1EEC"/>
    <w:rsid w:val="009B2211"/>
    <w:rsid w:val="009B3A8D"/>
    <w:rsid w:val="009B3B84"/>
    <w:rsid w:val="009B4195"/>
    <w:rsid w:val="009B710D"/>
    <w:rsid w:val="009C0786"/>
    <w:rsid w:val="009C0820"/>
    <w:rsid w:val="009C2CE9"/>
    <w:rsid w:val="009C503D"/>
    <w:rsid w:val="009C5059"/>
    <w:rsid w:val="009C6002"/>
    <w:rsid w:val="009D0A23"/>
    <w:rsid w:val="009D192B"/>
    <w:rsid w:val="009D58F0"/>
    <w:rsid w:val="009D78AF"/>
    <w:rsid w:val="009E0005"/>
    <w:rsid w:val="009E2001"/>
    <w:rsid w:val="009E2FF2"/>
    <w:rsid w:val="009E33DF"/>
    <w:rsid w:val="009E3E5F"/>
    <w:rsid w:val="009E4E32"/>
    <w:rsid w:val="009F5951"/>
    <w:rsid w:val="00A037E3"/>
    <w:rsid w:val="00A03B08"/>
    <w:rsid w:val="00A03CF6"/>
    <w:rsid w:val="00A0518A"/>
    <w:rsid w:val="00A1268E"/>
    <w:rsid w:val="00A145F4"/>
    <w:rsid w:val="00A20F16"/>
    <w:rsid w:val="00A26D88"/>
    <w:rsid w:val="00A32A7E"/>
    <w:rsid w:val="00A33AE8"/>
    <w:rsid w:val="00A3425D"/>
    <w:rsid w:val="00A34356"/>
    <w:rsid w:val="00A35B25"/>
    <w:rsid w:val="00A44E13"/>
    <w:rsid w:val="00A45AD5"/>
    <w:rsid w:val="00A460F7"/>
    <w:rsid w:val="00A46137"/>
    <w:rsid w:val="00A4624A"/>
    <w:rsid w:val="00A46B59"/>
    <w:rsid w:val="00A52FE9"/>
    <w:rsid w:val="00A53C4F"/>
    <w:rsid w:val="00A56B76"/>
    <w:rsid w:val="00A57634"/>
    <w:rsid w:val="00A57C00"/>
    <w:rsid w:val="00A73B88"/>
    <w:rsid w:val="00A73C82"/>
    <w:rsid w:val="00A756C6"/>
    <w:rsid w:val="00A75A86"/>
    <w:rsid w:val="00A75AA8"/>
    <w:rsid w:val="00A76829"/>
    <w:rsid w:val="00A770DA"/>
    <w:rsid w:val="00A77C0E"/>
    <w:rsid w:val="00A8219A"/>
    <w:rsid w:val="00A82ABD"/>
    <w:rsid w:val="00A8330C"/>
    <w:rsid w:val="00A86B3E"/>
    <w:rsid w:val="00A901B0"/>
    <w:rsid w:val="00A901EB"/>
    <w:rsid w:val="00A929E1"/>
    <w:rsid w:val="00A9314D"/>
    <w:rsid w:val="00A95295"/>
    <w:rsid w:val="00A9607E"/>
    <w:rsid w:val="00AA0403"/>
    <w:rsid w:val="00AA0AC3"/>
    <w:rsid w:val="00AB0200"/>
    <w:rsid w:val="00AB1AA8"/>
    <w:rsid w:val="00AB5A41"/>
    <w:rsid w:val="00AC0DCE"/>
    <w:rsid w:val="00AC15C4"/>
    <w:rsid w:val="00AC2072"/>
    <w:rsid w:val="00AC5368"/>
    <w:rsid w:val="00AC6391"/>
    <w:rsid w:val="00AD1FA1"/>
    <w:rsid w:val="00AD5AB2"/>
    <w:rsid w:val="00AD76BD"/>
    <w:rsid w:val="00AE1245"/>
    <w:rsid w:val="00AE1EA0"/>
    <w:rsid w:val="00AE455D"/>
    <w:rsid w:val="00AE5131"/>
    <w:rsid w:val="00AE74D4"/>
    <w:rsid w:val="00AE7625"/>
    <w:rsid w:val="00AF0D54"/>
    <w:rsid w:val="00AF13F2"/>
    <w:rsid w:val="00AF5E9E"/>
    <w:rsid w:val="00B00011"/>
    <w:rsid w:val="00B00E77"/>
    <w:rsid w:val="00B027D1"/>
    <w:rsid w:val="00B02D4D"/>
    <w:rsid w:val="00B030B6"/>
    <w:rsid w:val="00B03450"/>
    <w:rsid w:val="00B05A8C"/>
    <w:rsid w:val="00B05F9F"/>
    <w:rsid w:val="00B1186F"/>
    <w:rsid w:val="00B1200E"/>
    <w:rsid w:val="00B127BD"/>
    <w:rsid w:val="00B135CD"/>
    <w:rsid w:val="00B162A3"/>
    <w:rsid w:val="00B173C2"/>
    <w:rsid w:val="00B209DD"/>
    <w:rsid w:val="00B25620"/>
    <w:rsid w:val="00B26152"/>
    <w:rsid w:val="00B27F20"/>
    <w:rsid w:val="00B33AE0"/>
    <w:rsid w:val="00B3651F"/>
    <w:rsid w:val="00B37AA0"/>
    <w:rsid w:val="00B43AF3"/>
    <w:rsid w:val="00B44560"/>
    <w:rsid w:val="00B5303B"/>
    <w:rsid w:val="00B615DD"/>
    <w:rsid w:val="00B648DA"/>
    <w:rsid w:val="00B671BE"/>
    <w:rsid w:val="00B67970"/>
    <w:rsid w:val="00B7087D"/>
    <w:rsid w:val="00B7724A"/>
    <w:rsid w:val="00B800AD"/>
    <w:rsid w:val="00B804AE"/>
    <w:rsid w:val="00B831EE"/>
    <w:rsid w:val="00B84049"/>
    <w:rsid w:val="00B87DB5"/>
    <w:rsid w:val="00B90C3A"/>
    <w:rsid w:val="00B924B0"/>
    <w:rsid w:val="00B93BEA"/>
    <w:rsid w:val="00B941B0"/>
    <w:rsid w:val="00B956ED"/>
    <w:rsid w:val="00B965E0"/>
    <w:rsid w:val="00BA06AB"/>
    <w:rsid w:val="00BA0952"/>
    <w:rsid w:val="00BA324E"/>
    <w:rsid w:val="00BA7D7A"/>
    <w:rsid w:val="00BB1952"/>
    <w:rsid w:val="00BB4943"/>
    <w:rsid w:val="00BB59CD"/>
    <w:rsid w:val="00BB6D7B"/>
    <w:rsid w:val="00BC019C"/>
    <w:rsid w:val="00BC1DBB"/>
    <w:rsid w:val="00BC438B"/>
    <w:rsid w:val="00BD3784"/>
    <w:rsid w:val="00BD3C82"/>
    <w:rsid w:val="00BD627F"/>
    <w:rsid w:val="00BD6683"/>
    <w:rsid w:val="00BE0897"/>
    <w:rsid w:val="00BE2393"/>
    <w:rsid w:val="00BE2C58"/>
    <w:rsid w:val="00BE5349"/>
    <w:rsid w:val="00BF1201"/>
    <w:rsid w:val="00BF2264"/>
    <w:rsid w:val="00BF279D"/>
    <w:rsid w:val="00BF292D"/>
    <w:rsid w:val="00BF3757"/>
    <w:rsid w:val="00BF5A05"/>
    <w:rsid w:val="00BF667E"/>
    <w:rsid w:val="00BF73D5"/>
    <w:rsid w:val="00C00A3F"/>
    <w:rsid w:val="00C00FAA"/>
    <w:rsid w:val="00C02233"/>
    <w:rsid w:val="00C02540"/>
    <w:rsid w:val="00C05CF3"/>
    <w:rsid w:val="00C16F42"/>
    <w:rsid w:val="00C1763F"/>
    <w:rsid w:val="00C17E50"/>
    <w:rsid w:val="00C201D8"/>
    <w:rsid w:val="00C21632"/>
    <w:rsid w:val="00C2638E"/>
    <w:rsid w:val="00C3191C"/>
    <w:rsid w:val="00C3199E"/>
    <w:rsid w:val="00C35190"/>
    <w:rsid w:val="00C41DCA"/>
    <w:rsid w:val="00C45093"/>
    <w:rsid w:val="00C45D06"/>
    <w:rsid w:val="00C47105"/>
    <w:rsid w:val="00C54D9E"/>
    <w:rsid w:val="00C55E5D"/>
    <w:rsid w:val="00C573C3"/>
    <w:rsid w:val="00C61E47"/>
    <w:rsid w:val="00C629AF"/>
    <w:rsid w:val="00C64353"/>
    <w:rsid w:val="00C6438B"/>
    <w:rsid w:val="00C7005F"/>
    <w:rsid w:val="00C715B4"/>
    <w:rsid w:val="00C71A89"/>
    <w:rsid w:val="00C720D9"/>
    <w:rsid w:val="00C7389E"/>
    <w:rsid w:val="00C73CB0"/>
    <w:rsid w:val="00C763ED"/>
    <w:rsid w:val="00C76F13"/>
    <w:rsid w:val="00C7780E"/>
    <w:rsid w:val="00C81CC8"/>
    <w:rsid w:val="00C81EB2"/>
    <w:rsid w:val="00C82E36"/>
    <w:rsid w:val="00C838CB"/>
    <w:rsid w:val="00C83B3F"/>
    <w:rsid w:val="00C871DA"/>
    <w:rsid w:val="00C876BD"/>
    <w:rsid w:val="00C87FBD"/>
    <w:rsid w:val="00C90431"/>
    <w:rsid w:val="00C92C97"/>
    <w:rsid w:val="00CA134B"/>
    <w:rsid w:val="00CA1727"/>
    <w:rsid w:val="00CA4198"/>
    <w:rsid w:val="00CB206D"/>
    <w:rsid w:val="00CC1153"/>
    <w:rsid w:val="00CD2520"/>
    <w:rsid w:val="00CD3BD1"/>
    <w:rsid w:val="00CD70EC"/>
    <w:rsid w:val="00CE2D8A"/>
    <w:rsid w:val="00CE5066"/>
    <w:rsid w:val="00CF0B99"/>
    <w:rsid w:val="00CF2879"/>
    <w:rsid w:val="00CF33D6"/>
    <w:rsid w:val="00CF3EFB"/>
    <w:rsid w:val="00CF5A03"/>
    <w:rsid w:val="00D011F3"/>
    <w:rsid w:val="00D02DF3"/>
    <w:rsid w:val="00D035B2"/>
    <w:rsid w:val="00D03BDE"/>
    <w:rsid w:val="00D058CC"/>
    <w:rsid w:val="00D05910"/>
    <w:rsid w:val="00D0794C"/>
    <w:rsid w:val="00D201FE"/>
    <w:rsid w:val="00D21B5F"/>
    <w:rsid w:val="00D326D5"/>
    <w:rsid w:val="00D347F1"/>
    <w:rsid w:val="00D34EFB"/>
    <w:rsid w:val="00D37116"/>
    <w:rsid w:val="00D409EE"/>
    <w:rsid w:val="00D4212E"/>
    <w:rsid w:val="00D460A5"/>
    <w:rsid w:val="00D47D66"/>
    <w:rsid w:val="00D54B85"/>
    <w:rsid w:val="00D54C55"/>
    <w:rsid w:val="00D627AA"/>
    <w:rsid w:val="00D67901"/>
    <w:rsid w:val="00D7188A"/>
    <w:rsid w:val="00D7302B"/>
    <w:rsid w:val="00D73297"/>
    <w:rsid w:val="00D73FA4"/>
    <w:rsid w:val="00D74FA7"/>
    <w:rsid w:val="00D8213A"/>
    <w:rsid w:val="00D83689"/>
    <w:rsid w:val="00D84C50"/>
    <w:rsid w:val="00D84EC9"/>
    <w:rsid w:val="00D91823"/>
    <w:rsid w:val="00D974CF"/>
    <w:rsid w:val="00DA1581"/>
    <w:rsid w:val="00DA3B74"/>
    <w:rsid w:val="00DA6058"/>
    <w:rsid w:val="00DB3F1E"/>
    <w:rsid w:val="00DB522D"/>
    <w:rsid w:val="00DC2362"/>
    <w:rsid w:val="00DC4C23"/>
    <w:rsid w:val="00DC4F56"/>
    <w:rsid w:val="00DC54C2"/>
    <w:rsid w:val="00DD05A1"/>
    <w:rsid w:val="00DD0945"/>
    <w:rsid w:val="00DD18A5"/>
    <w:rsid w:val="00DD4809"/>
    <w:rsid w:val="00DD4992"/>
    <w:rsid w:val="00DD6D67"/>
    <w:rsid w:val="00DE6200"/>
    <w:rsid w:val="00DE6734"/>
    <w:rsid w:val="00DF04B7"/>
    <w:rsid w:val="00DF2279"/>
    <w:rsid w:val="00DF237A"/>
    <w:rsid w:val="00DF29AD"/>
    <w:rsid w:val="00DF4445"/>
    <w:rsid w:val="00E04066"/>
    <w:rsid w:val="00E04C59"/>
    <w:rsid w:val="00E10EEF"/>
    <w:rsid w:val="00E116D4"/>
    <w:rsid w:val="00E15241"/>
    <w:rsid w:val="00E20A23"/>
    <w:rsid w:val="00E24BDD"/>
    <w:rsid w:val="00E25029"/>
    <w:rsid w:val="00E25782"/>
    <w:rsid w:val="00E2682E"/>
    <w:rsid w:val="00E32415"/>
    <w:rsid w:val="00E325B6"/>
    <w:rsid w:val="00E32F28"/>
    <w:rsid w:val="00E379A5"/>
    <w:rsid w:val="00E42E42"/>
    <w:rsid w:val="00E4584A"/>
    <w:rsid w:val="00E45A27"/>
    <w:rsid w:val="00E46A25"/>
    <w:rsid w:val="00E51DBC"/>
    <w:rsid w:val="00E52EA0"/>
    <w:rsid w:val="00E603D0"/>
    <w:rsid w:val="00E607A5"/>
    <w:rsid w:val="00E6108A"/>
    <w:rsid w:val="00E628B6"/>
    <w:rsid w:val="00E64F13"/>
    <w:rsid w:val="00E73851"/>
    <w:rsid w:val="00E740DB"/>
    <w:rsid w:val="00E75A91"/>
    <w:rsid w:val="00E75C2C"/>
    <w:rsid w:val="00E82DE3"/>
    <w:rsid w:val="00E8370B"/>
    <w:rsid w:val="00E84A19"/>
    <w:rsid w:val="00E8590B"/>
    <w:rsid w:val="00E85AD3"/>
    <w:rsid w:val="00E86D85"/>
    <w:rsid w:val="00E91376"/>
    <w:rsid w:val="00EA15E1"/>
    <w:rsid w:val="00EA3704"/>
    <w:rsid w:val="00EB657B"/>
    <w:rsid w:val="00EB7CDC"/>
    <w:rsid w:val="00EC2C48"/>
    <w:rsid w:val="00EC41DF"/>
    <w:rsid w:val="00EC7B1E"/>
    <w:rsid w:val="00ED793B"/>
    <w:rsid w:val="00EE01AF"/>
    <w:rsid w:val="00EE04EB"/>
    <w:rsid w:val="00EF1287"/>
    <w:rsid w:val="00EF372A"/>
    <w:rsid w:val="00F03C3A"/>
    <w:rsid w:val="00F05EE6"/>
    <w:rsid w:val="00F06F2E"/>
    <w:rsid w:val="00F078EE"/>
    <w:rsid w:val="00F07B23"/>
    <w:rsid w:val="00F1210F"/>
    <w:rsid w:val="00F12456"/>
    <w:rsid w:val="00F125B6"/>
    <w:rsid w:val="00F16CCA"/>
    <w:rsid w:val="00F1704F"/>
    <w:rsid w:val="00F242CB"/>
    <w:rsid w:val="00F25495"/>
    <w:rsid w:val="00F25DBA"/>
    <w:rsid w:val="00F32495"/>
    <w:rsid w:val="00F33863"/>
    <w:rsid w:val="00F35809"/>
    <w:rsid w:val="00F403AD"/>
    <w:rsid w:val="00F407F6"/>
    <w:rsid w:val="00F438B9"/>
    <w:rsid w:val="00F454BB"/>
    <w:rsid w:val="00F47CCB"/>
    <w:rsid w:val="00F54330"/>
    <w:rsid w:val="00F54E63"/>
    <w:rsid w:val="00F6001D"/>
    <w:rsid w:val="00F72AD6"/>
    <w:rsid w:val="00F77D14"/>
    <w:rsid w:val="00F80611"/>
    <w:rsid w:val="00F84534"/>
    <w:rsid w:val="00F91536"/>
    <w:rsid w:val="00F93646"/>
    <w:rsid w:val="00F94B38"/>
    <w:rsid w:val="00F9592D"/>
    <w:rsid w:val="00FA5C7C"/>
    <w:rsid w:val="00FA5EF9"/>
    <w:rsid w:val="00FB09BC"/>
    <w:rsid w:val="00FB0F82"/>
    <w:rsid w:val="00FB27DC"/>
    <w:rsid w:val="00FB3B9C"/>
    <w:rsid w:val="00FB3EC0"/>
    <w:rsid w:val="00FB3ED0"/>
    <w:rsid w:val="00FB4276"/>
    <w:rsid w:val="00FB4DC8"/>
    <w:rsid w:val="00FB6666"/>
    <w:rsid w:val="00FC213D"/>
    <w:rsid w:val="00FC254B"/>
    <w:rsid w:val="00FC406E"/>
    <w:rsid w:val="00FC5EF8"/>
    <w:rsid w:val="00FC601D"/>
    <w:rsid w:val="00FC61E8"/>
    <w:rsid w:val="00FC7BE6"/>
    <w:rsid w:val="00FD2BDD"/>
    <w:rsid w:val="00FD3891"/>
    <w:rsid w:val="00FD3B18"/>
    <w:rsid w:val="00FD4304"/>
    <w:rsid w:val="00FE1B57"/>
    <w:rsid w:val="00FE23F7"/>
    <w:rsid w:val="00FE30BC"/>
    <w:rsid w:val="00FE6354"/>
    <w:rsid w:val="00FE6367"/>
    <w:rsid w:val="00FE6AA6"/>
    <w:rsid w:val="00FF098D"/>
    <w:rsid w:val="00FF09C1"/>
    <w:rsid w:val="014C4983"/>
    <w:rsid w:val="014E5F39"/>
    <w:rsid w:val="017A35F1"/>
    <w:rsid w:val="01AE5175"/>
    <w:rsid w:val="01B17A7E"/>
    <w:rsid w:val="01FC536A"/>
    <w:rsid w:val="0371A2F2"/>
    <w:rsid w:val="0641FD34"/>
    <w:rsid w:val="07BF5778"/>
    <w:rsid w:val="08221416"/>
    <w:rsid w:val="08F5ACCC"/>
    <w:rsid w:val="0911F477"/>
    <w:rsid w:val="0926C8C0"/>
    <w:rsid w:val="09FBA7DE"/>
    <w:rsid w:val="0AA80335"/>
    <w:rsid w:val="0C671EE6"/>
    <w:rsid w:val="0DBFF9FA"/>
    <w:rsid w:val="0E0D3E6A"/>
    <w:rsid w:val="0E0FF238"/>
    <w:rsid w:val="0E25ECE3"/>
    <w:rsid w:val="0F4B1F15"/>
    <w:rsid w:val="0FD9D076"/>
    <w:rsid w:val="10089322"/>
    <w:rsid w:val="1075E497"/>
    <w:rsid w:val="10896D9B"/>
    <w:rsid w:val="108A8A7D"/>
    <w:rsid w:val="10BDBE09"/>
    <w:rsid w:val="119BB8E2"/>
    <w:rsid w:val="12F34672"/>
    <w:rsid w:val="12F8A88B"/>
    <w:rsid w:val="1324029A"/>
    <w:rsid w:val="1343AB29"/>
    <w:rsid w:val="1392BCC4"/>
    <w:rsid w:val="1401B5AC"/>
    <w:rsid w:val="15516149"/>
    <w:rsid w:val="16186F41"/>
    <w:rsid w:val="1666CD40"/>
    <w:rsid w:val="166771B1"/>
    <w:rsid w:val="174DA4F5"/>
    <w:rsid w:val="176C41C2"/>
    <w:rsid w:val="177C3C96"/>
    <w:rsid w:val="179217EA"/>
    <w:rsid w:val="17B95018"/>
    <w:rsid w:val="17F699E0"/>
    <w:rsid w:val="1947427E"/>
    <w:rsid w:val="1A1EC593"/>
    <w:rsid w:val="1A78180F"/>
    <w:rsid w:val="1AFD5A67"/>
    <w:rsid w:val="1B4BFFA2"/>
    <w:rsid w:val="1B66623D"/>
    <w:rsid w:val="1BC521E8"/>
    <w:rsid w:val="1C373C5E"/>
    <w:rsid w:val="1D1770AC"/>
    <w:rsid w:val="1D821965"/>
    <w:rsid w:val="1DEBA975"/>
    <w:rsid w:val="1E2995B0"/>
    <w:rsid w:val="1E5CE438"/>
    <w:rsid w:val="1ECF56FA"/>
    <w:rsid w:val="1EE48A15"/>
    <w:rsid w:val="1EE49E25"/>
    <w:rsid w:val="203BCA41"/>
    <w:rsid w:val="20DEE6A0"/>
    <w:rsid w:val="20E6BDD9"/>
    <w:rsid w:val="214F6A9E"/>
    <w:rsid w:val="216E5219"/>
    <w:rsid w:val="21AEEAB0"/>
    <w:rsid w:val="227B27AB"/>
    <w:rsid w:val="22BA314C"/>
    <w:rsid w:val="23C87918"/>
    <w:rsid w:val="23F9040F"/>
    <w:rsid w:val="24184D12"/>
    <w:rsid w:val="246F1B28"/>
    <w:rsid w:val="249684E4"/>
    <w:rsid w:val="250D4018"/>
    <w:rsid w:val="2599EF17"/>
    <w:rsid w:val="264C4078"/>
    <w:rsid w:val="26568ABC"/>
    <w:rsid w:val="268C5DC8"/>
    <w:rsid w:val="269DEBAD"/>
    <w:rsid w:val="273068D7"/>
    <w:rsid w:val="277C0780"/>
    <w:rsid w:val="280AAE35"/>
    <w:rsid w:val="2815742D"/>
    <w:rsid w:val="28864A8E"/>
    <w:rsid w:val="2A4EAACC"/>
    <w:rsid w:val="2A809EE2"/>
    <w:rsid w:val="2A8E9D7F"/>
    <w:rsid w:val="2C67AF79"/>
    <w:rsid w:val="2C9B8E2A"/>
    <w:rsid w:val="2CA635AF"/>
    <w:rsid w:val="2DB53D7C"/>
    <w:rsid w:val="2DE365A4"/>
    <w:rsid w:val="2DF09268"/>
    <w:rsid w:val="2E183156"/>
    <w:rsid w:val="2EB73108"/>
    <w:rsid w:val="2FB78B2B"/>
    <w:rsid w:val="3010BD70"/>
    <w:rsid w:val="3082DBBC"/>
    <w:rsid w:val="30B027D8"/>
    <w:rsid w:val="31BD34C1"/>
    <w:rsid w:val="333745F0"/>
    <w:rsid w:val="333E1758"/>
    <w:rsid w:val="33694989"/>
    <w:rsid w:val="33A5E997"/>
    <w:rsid w:val="33BBBE6D"/>
    <w:rsid w:val="33D907F6"/>
    <w:rsid w:val="33E60D4D"/>
    <w:rsid w:val="33E6DF5F"/>
    <w:rsid w:val="33ED3571"/>
    <w:rsid w:val="3478F88E"/>
    <w:rsid w:val="34894179"/>
    <w:rsid w:val="34A7ADF6"/>
    <w:rsid w:val="3561894A"/>
    <w:rsid w:val="367793F4"/>
    <w:rsid w:val="383FBCC9"/>
    <w:rsid w:val="38E46C9B"/>
    <w:rsid w:val="39BE1B3F"/>
    <w:rsid w:val="3A8E7E32"/>
    <w:rsid w:val="3A99801E"/>
    <w:rsid w:val="3B17B738"/>
    <w:rsid w:val="3B487C95"/>
    <w:rsid w:val="3E59956C"/>
    <w:rsid w:val="3F015AD9"/>
    <w:rsid w:val="3F355C50"/>
    <w:rsid w:val="3F45BA50"/>
    <w:rsid w:val="4072DE34"/>
    <w:rsid w:val="40A6F7E7"/>
    <w:rsid w:val="40E759D6"/>
    <w:rsid w:val="4175FEBD"/>
    <w:rsid w:val="42881817"/>
    <w:rsid w:val="42EEB96F"/>
    <w:rsid w:val="44DBB257"/>
    <w:rsid w:val="461E8172"/>
    <w:rsid w:val="466BA8D3"/>
    <w:rsid w:val="46BDD907"/>
    <w:rsid w:val="46DA6761"/>
    <w:rsid w:val="476F290D"/>
    <w:rsid w:val="47EA0DC2"/>
    <w:rsid w:val="48B030AE"/>
    <w:rsid w:val="4AAD5170"/>
    <w:rsid w:val="4B086B94"/>
    <w:rsid w:val="4BF2F569"/>
    <w:rsid w:val="4CB8300B"/>
    <w:rsid w:val="4CC5E225"/>
    <w:rsid w:val="4D4800E2"/>
    <w:rsid w:val="4DC37180"/>
    <w:rsid w:val="4DD9DF16"/>
    <w:rsid w:val="4E1364C6"/>
    <w:rsid w:val="4E2C6076"/>
    <w:rsid w:val="4E360259"/>
    <w:rsid w:val="4E4AD93A"/>
    <w:rsid w:val="4E555022"/>
    <w:rsid w:val="4EC83A5E"/>
    <w:rsid w:val="501BFA25"/>
    <w:rsid w:val="513314A0"/>
    <w:rsid w:val="51D9D356"/>
    <w:rsid w:val="52233332"/>
    <w:rsid w:val="52D56BE0"/>
    <w:rsid w:val="52EC9A67"/>
    <w:rsid w:val="540E490D"/>
    <w:rsid w:val="552B5F48"/>
    <w:rsid w:val="55B81850"/>
    <w:rsid w:val="56505B5E"/>
    <w:rsid w:val="57406708"/>
    <w:rsid w:val="5753B577"/>
    <w:rsid w:val="578788D2"/>
    <w:rsid w:val="58096769"/>
    <w:rsid w:val="5900AAA8"/>
    <w:rsid w:val="591386E3"/>
    <w:rsid w:val="59506AF5"/>
    <w:rsid w:val="599B3CB9"/>
    <w:rsid w:val="59A52F0B"/>
    <w:rsid w:val="5A7E3675"/>
    <w:rsid w:val="5A7EE998"/>
    <w:rsid w:val="5BA7F6F8"/>
    <w:rsid w:val="5C564E0A"/>
    <w:rsid w:val="5C7DECF7"/>
    <w:rsid w:val="5D2F3564"/>
    <w:rsid w:val="5D59E5B4"/>
    <w:rsid w:val="5F6A67F5"/>
    <w:rsid w:val="5F808656"/>
    <w:rsid w:val="5FCAC496"/>
    <w:rsid w:val="6074AEC7"/>
    <w:rsid w:val="60D8331F"/>
    <w:rsid w:val="60E4274F"/>
    <w:rsid w:val="60F7399E"/>
    <w:rsid w:val="6121BD95"/>
    <w:rsid w:val="616B377C"/>
    <w:rsid w:val="61BE6294"/>
    <w:rsid w:val="61C0AF88"/>
    <w:rsid w:val="62AE6806"/>
    <w:rsid w:val="63B2A717"/>
    <w:rsid w:val="64D0A01E"/>
    <w:rsid w:val="655652F3"/>
    <w:rsid w:val="65778BCC"/>
    <w:rsid w:val="65E9E29C"/>
    <w:rsid w:val="66756F28"/>
    <w:rsid w:val="69232722"/>
    <w:rsid w:val="69328A7E"/>
    <w:rsid w:val="698E31A2"/>
    <w:rsid w:val="69CC977A"/>
    <w:rsid w:val="6ABF704A"/>
    <w:rsid w:val="6B02DA73"/>
    <w:rsid w:val="6C040104"/>
    <w:rsid w:val="6C1004DE"/>
    <w:rsid w:val="6C51A42F"/>
    <w:rsid w:val="6C702613"/>
    <w:rsid w:val="6CC9BA8D"/>
    <w:rsid w:val="6D4EAA61"/>
    <w:rsid w:val="6D80E79A"/>
    <w:rsid w:val="6DB7F9EC"/>
    <w:rsid w:val="6E5C199A"/>
    <w:rsid w:val="6EA8F794"/>
    <w:rsid w:val="6EF5287D"/>
    <w:rsid w:val="6FF64BCC"/>
    <w:rsid w:val="70FB310A"/>
    <w:rsid w:val="7153E3D4"/>
    <w:rsid w:val="71644DE7"/>
    <w:rsid w:val="7290696B"/>
    <w:rsid w:val="72F65A3F"/>
    <w:rsid w:val="73507843"/>
    <w:rsid w:val="74FB9905"/>
    <w:rsid w:val="756BA43A"/>
    <w:rsid w:val="7623C922"/>
    <w:rsid w:val="76EA05CD"/>
    <w:rsid w:val="77182034"/>
    <w:rsid w:val="77259EC3"/>
    <w:rsid w:val="7781971A"/>
    <w:rsid w:val="77A7FA25"/>
    <w:rsid w:val="77E2AAC6"/>
    <w:rsid w:val="786E4683"/>
    <w:rsid w:val="78DFE6B6"/>
    <w:rsid w:val="79701CD1"/>
    <w:rsid w:val="7AA7B9F4"/>
    <w:rsid w:val="7C7EE8F8"/>
    <w:rsid w:val="7EDAADEC"/>
    <w:rsid w:val="7F169BDC"/>
    <w:rsid w:val="7F8BD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BBBE6D"/>
  <w15:chartTrackingRefBased/>
  <w15:docId w15:val="{17F5F610-5F3E-41F9-996E-568CC98B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D47D66"/>
    <w:rPr>
      <w:color w:val="954F72" w:themeColor="followedHyperlink"/>
      <w:u w:val="single"/>
    </w:rPr>
  </w:style>
  <w:style w:type="character" w:styleId="Emphasis">
    <w:name w:val="Emphasis"/>
    <w:qFormat/>
    <w:rsid w:val="002F18E7"/>
    <w:rPr>
      <w:i/>
      <w:iCs/>
    </w:rPr>
  </w:style>
  <w:style w:type="paragraph" w:styleId="NormalWeb">
    <w:name w:val="Normal (Web)"/>
    <w:basedOn w:val="Normal"/>
    <w:uiPriority w:val="99"/>
    <w:unhideWhenUsed/>
    <w:rsid w:val="00BB195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757F8B"/>
    <w:rPr>
      <w:color w:val="605E5C"/>
      <w:shd w:val="clear" w:color="auto" w:fill="E1DFDD"/>
    </w:rPr>
  </w:style>
  <w:style w:type="paragraph" w:styleId="BalloonText">
    <w:name w:val="Balloon Text"/>
    <w:basedOn w:val="Normal"/>
    <w:link w:val="BalloonTextChar"/>
    <w:uiPriority w:val="99"/>
    <w:semiHidden/>
    <w:unhideWhenUsed/>
    <w:rsid w:val="00B92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4B0"/>
    <w:rPr>
      <w:rFonts w:ascii="Segoe UI" w:hAnsi="Segoe UI" w:cs="Segoe UI"/>
      <w:sz w:val="18"/>
      <w:szCs w:val="18"/>
    </w:rPr>
  </w:style>
  <w:style w:type="character" w:styleId="Strong">
    <w:name w:val="Strong"/>
    <w:basedOn w:val="DefaultParagraphFont"/>
    <w:uiPriority w:val="22"/>
    <w:qFormat/>
    <w:rsid w:val="00A32A7E"/>
    <w:rPr>
      <w:b/>
      <w:bCs/>
    </w:rPr>
  </w:style>
  <w:style w:type="character" w:styleId="CommentReference">
    <w:name w:val="annotation reference"/>
    <w:basedOn w:val="DefaultParagraphFont"/>
    <w:uiPriority w:val="99"/>
    <w:semiHidden/>
    <w:unhideWhenUsed/>
    <w:rsid w:val="008449D3"/>
    <w:rPr>
      <w:sz w:val="16"/>
      <w:szCs w:val="16"/>
    </w:rPr>
  </w:style>
  <w:style w:type="paragraph" w:styleId="CommentText">
    <w:name w:val="annotation text"/>
    <w:basedOn w:val="Normal"/>
    <w:link w:val="CommentTextChar"/>
    <w:uiPriority w:val="99"/>
    <w:semiHidden/>
    <w:unhideWhenUsed/>
    <w:rsid w:val="008449D3"/>
    <w:pPr>
      <w:spacing w:line="240" w:lineRule="auto"/>
    </w:pPr>
    <w:rPr>
      <w:sz w:val="20"/>
      <w:szCs w:val="20"/>
    </w:rPr>
  </w:style>
  <w:style w:type="character" w:customStyle="1" w:styleId="CommentTextChar">
    <w:name w:val="Comment Text Char"/>
    <w:basedOn w:val="DefaultParagraphFont"/>
    <w:link w:val="CommentText"/>
    <w:uiPriority w:val="99"/>
    <w:semiHidden/>
    <w:rsid w:val="008449D3"/>
    <w:rPr>
      <w:sz w:val="20"/>
      <w:szCs w:val="20"/>
    </w:rPr>
  </w:style>
  <w:style w:type="paragraph" w:styleId="CommentSubject">
    <w:name w:val="annotation subject"/>
    <w:basedOn w:val="CommentText"/>
    <w:next w:val="CommentText"/>
    <w:link w:val="CommentSubjectChar"/>
    <w:uiPriority w:val="99"/>
    <w:semiHidden/>
    <w:unhideWhenUsed/>
    <w:rsid w:val="008449D3"/>
    <w:rPr>
      <w:b/>
      <w:bCs/>
    </w:rPr>
  </w:style>
  <w:style w:type="character" w:customStyle="1" w:styleId="CommentSubjectChar">
    <w:name w:val="Comment Subject Char"/>
    <w:basedOn w:val="CommentTextChar"/>
    <w:link w:val="CommentSubject"/>
    <w:uiPriority w:val="99"/>
    <w:semiHidden/>
    <w:rsid w:val="008449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4761">
      <w:bodyDiv w:val="1"/>
      <w:marLeft w:val="0"/>
      <w:marRight w:val="0"/>
      <w:marTop w:val="0"/>
      <w:marBottom w:val="0"/>
      <w:divBdr>
        <w:top w:val="none" w:sz="0" w:space="0" w:color="auto"/>
        <w:left w:val="none" w:sz="0" w:space="0" w:color="auto"/>
        <w:bottom w:val="none" w:sz="0" w:space="0" w:color="auto"/>
        <w:right w:val="none" w:sz="0" w:space="0" w:color="auto"/>
      </w:divBdr>
    </w:div>
    <w:div w:id="44842078">
      <w:bodyDiv w:val="1"/>
      <w:marLeft w:val="0"/>
      <w:marRight w:val="0"/>
      <w:marTop w:val="0"/>
      <w:marBottom w:val="0"/>
      <w:divBdr>
        <w:top w:val="none" w:sz="0" w:space="0" w:color="auto"/>
        <w:left w:val="none" w:sz="0" w:space="0" w:color="auto"/>
        <w:bottom w:val="none" w:sz="0" w:space="0" w:color="auto"/>
        <w:right w:val="none" w:sz="0" w:space="0" w:color="auto"/>
      </w:divBdr>
    </w:div>
    <w:div w:id="45226459">
      <w:bodyDiv w:val="1"/>
      <w:marLeft w:val="0"/>
      <w:marRight w:val="0"/>
      <w:marTop w:val="0"/>
      <w:marBottom w:val="0"/>
      <w:divBdr>
        <w:top w:val="none" w:sz="0" w:space="0" w:color="auto"/>
        <w:left w:val="none" w:sz="0" w:space="0" w:color="auto"/>
        <w:bottom w:val="none" w:sz="0" w:space="0" w:color="auto"/>
        <w:right w:val="none" w:sz="0" w:space="0" w:color="auto"/>
      </w:divBdr>
    </w:div>
    <w:div w:id="57022379">
      <w:bodyDiv w:val="1"/>
      <w:marLeft w:val="0"/>
      <w:marRight w:val="0"/>
      <w:marTop w:val="0"/>
      <w:marBottom w:val="0"/>
      <w:divBdr>
        <w:top w:val="none" w:sz="0" w:space="0" w:color="auto"/>
        <w:left w:val="none" w:sz="0" w:space="0" w:color="auto"/>
        <w:bottom w:val="none" w:sz="0" w:space="0" w:color="auto"/>
        <w:right w:val="none" w:sz="0" w:space="0" w:color="auto"/>
      </w:divBdr>
      <w:divsChild>
        <w:div w:id="566379640">
          <w:marLeft w:val="547"/>
          <w:marRight w:val="0"/>
          <w:marTop w:val="0"/>
          <w:marBottom w:val="0"/>
          <w:divBdr>
            <w:top w:val="none" w:sz="0" w:space="0" w:color="auto"/>
            <w:left w:val="none" w:sz="0" w:space="0" w:color="auto"/>
            <w:bottom w:val="none" w:sz="0" w:space="0" w:color="auto"/>
            <w:right w:val="none" w:sz="0" w:space="0" w:color="auto"/>
          </w:divBdr>
        </w:div>
        <w:div w:id="1724981955">
          <w:marLeft w:val="547"/>
          <w:marRight w:val="0"/>
          <w:marTop w:val="0"/>
          <w:marBottom w:val="0"/>
          <w:divBdr>
            <w:top w:val="none" w:sz="0" w:space="0" w:color="auto"/>
            <w:left w:val="none" w:sz="0" w:space="0" w:color="auto"/>
            <w:bottom w:val="none" w:sz="0" w:space="0" w:color="auto"/>
            <w:right w:val="none" w:sz="0" w:space="0" w:color="auto"/>
          </w:divBdr>
        </w:div>
        <w:div w:id="2098014360">
          <w:marLeft w:val="547"/>
          <w:marRight w:val="0"/>
          <w:marTop w:val="0"/>
          <w:marBottom w:val="0"/>
          <w:divBdr>
            <w:top w:val="none" w:sz="0" w:space="0" w:color="auto"/>
            <w:left w:val="none" w:sz="0" w:space="0" w:color="auto"/>
            <w:bottom w:val="none" w:sz="0" w:space="0" w:color="auto"/>
            <w:right w:val="none" w:sz="0" w:space="0" w:color="auto"/>
          </w:divBdr>
        </w:div>
        <w:div w:id="112213720">
          <w:marLeft w:val="547"/>
          <w:marRight w:val="0"/>
          <w:marTop w:val="0"/>
          <w:marBottom w:val="0"/>
          <w:divBdr>
            <w:top w:val="none" w:sz="0" w:space="0" w:color="auto"/>
            <w:left w:val="none" w:sz="0" w:space="0" w:color="auto"/>
            <w:bottom w:val="none" w:sz="0" w:space="0" w:color="auto"/>
            <w:right w:val="none" w:sz="0" w:space="0" w:color="auto"/>
          </w:divBdr>
        </w:div>
      </w:divsChild>
    </w:div>
    <w:div w:id="80297357">
      <w:bodyDiv w:val="1"/>
      <w:marLeft w:val="0"/>
      <w:marRight w:val="0"/>
      <w:marTop w:val="0"/>
      <w:marBottom w:val="0"/>
      <w:divBdr>
        <w:top w:val="none" w:sz="0" w:space="0" w:color="auto"/>
        <w:left w:val="none" w:sz="0" w:space="0" w:color="auto"/>
        <w:bottom w:val="none" w:sz="0" w:space="0" w:color="auto"/>
        <w:right w:val="none" w:sz="0" w:space="0" w:color="auto"/>
      </w:divBdr>
    </w:div>
    <w:div w:id="108670284">
      <w:bodyDiv w:val="1"/>
      <w:marLeft w:val="0"/>
      <w:marRight w:val="0"/>
      <w:marTop w:val="0"/>
      <w:marBottom w:val="0"/>
      <w:divBdr>
        <w:top w:val="none" w:sz="0" w:space="0" w:color="auto"/>
        <w:left w:val="none" w:sz="0" w:space="0" w:color="auto"/>
        <w:bottom w:val="none" w:sz="0" w:space="0" w:color="auto"/>
        <w:right w:val="none" w:sz="0" w:space="0" w:color="auto"/>
      </w:divBdr>
    </w:div>
    <w:div w:id="232815091">
      <w:bodyDiv w:val="1"/>
      <w:marLeft w:val="0"/>
      <w:marRight w:val="0"/>
      <w:marTop w:val="0"/>
      <w:marBottom w:val="0"/>
      <w:divBdr>
        <w:top w:val="none" w:sz="0" w:space="0" w:color="auto"/>
        <w:left w:val="none" w:sz="0" w:space="0" w:color="auto"/>
        <w:bottom w:val="none" w:sz="0" w:space="0" w:color="auto"/>
        <w:right w:val="none" w:sz="0" w:space="0" w:color="auto"/>
      </w:divBdr>
    </w:div>
    <w:div w:id="246498777">
      <w:bodyDiv w:val="1"/>
      <w:marLeft w:val="0"/>
      <w:marRight w:val="0"/>
      <w:marTop w:val="0"/>
      <w:marBottom w:val="0"/>
      <w:divBdr>
        <w:top w:val="none" w:sz="0" w:space="0" w:color="auto"/>
        <w:left w:val="none" w:sz="0" w:space="0" w:color="auto"/>
        <w:bottom w:val="none" w:sz="0" w:space="0" w:color="auto"/>
        <w:right w:val="none" w:sz="0" w:space="0" w:color="auto"/>
      </w:divBdr>
    </w:div>
    <w:div w:id="319507547">
      <w:bodyDiv w:val="1"/>
      <w:marLeft w:val="0"/>
      <w:marRight w:val="0"/>
      <w:marTop w:val="0"/>
      <w:marBottom w:val="0"/>
      <w:divBdr>
        <w:top w:val="none" w:sz="0" w:space="0" w:color="auto"/>
        <w:left w:val="none" w:sz="0" w:space="0" w:color="auto"/>
        <w:bottom w:val="none" w:sz="0" w:space="0" w:color="auto"/>
        <w:right w:val="none" w:sz="0" w:space="0" w:color="auto"/>
      </w:divBdr>
    </w:div>
    <w:div w:id="320810344">
      <w:bodyDiv w:val="1"/>
      <w:marLeft w:val="0"/>
      <w:marRight w:val="0"/>
      <w:marTop w:val="0"/>
      <w:marBottom w:val="0"/>
      <w:divBdr>
        <w:top w:val="none" w:sz="0" w:space="0" w:color="auto"/>
        <w:left w:val="none" w:sz="0" w:space="0" w:color="auto"/>
        <w:bottom w:val="none" w:sz="0" w:space="0" w:color="auto"/>
        <w:right w:val="none" w:sz="0" w:space="0" w:color="auto"/>
      </w:divBdr>
    </w:div>
    <w:div w:id="438571477">
      <w:bodyDiv w:val="1"/>
      <w:marLeft w:val="0"/>
      <w:marRight w:val="0"/>
      <w:marTop w:val="0"/>
      <w:marBottom w:val="0"/>
      <w:divBdr>
        <w:top w:val="none" w:sz="0" w:space="0" w:color="auto"/>
        <w:left w:val="none" w:sz="0" w:space="0" w:color="auto"/>
        <w:bottom w:val="none" w:sz="0" w:space="0" w:color="auto"/>
        <w:right w:val="none" w:sz="0" w:space="0" w:color="auto"/>
      </w:divBdr>
      <w:divsChild>
        <w:div w:id="548886081">
          <w:marLeft w:val="0"/>
          <w:marRight w:val="0"/>
          <w:marTop w:val="0"/>
          <w:marBottom w:val="0"/>
          <w:divBdr>
            <w:top w:val="none" w:sz="0" w:space="0" w:color="auto"/>
            <w:left w:val="none" w:sz="0" w:space="0" w:color="auto"/>
            <w:bottom w:val="none" w:sz="0" w:space="0" w:color="auto"/>
            <w:right w:val="none" w:sz="0" w:space="0" w:color="auto"/>
          </w:divBdr>
          <w:divsChild>
            <w:div w:id="1289776296">
              <w:marLeft w:val="0"/>
              <w:marRight w:val="0"/>
              <w:marTop w:val="0"/>
              <w:marBottom w:val="0"/>
              <w:divBdr>
                <w:top w:val="none" w:sz="0" w:space="0" w:color="auto"/>
                <w:left w:val="none" w:sz="0" w:space="0" w:color="auto"/>
                <w:bottom w:val="none" w:sz="0" w:space="0" w:color="auto"/>
                <w:right w:val="none" w:sz="0" w:space="0" w:color="auto"/>
              </w:divBdr>
              <w:divsChild>
                <w:div w:id="502084704">
                  <w:marLeft w:val="0"/>
                  <w:marRight w:val="0"/>
                  <w:marTop w:val="0"/>
                  <w:marBottom w:val="0"/>
                  <w:divBdr>
                    <w:top w:val="none" w:sz="0" w:space="0" w:color="auto"/>
                    <w:left w:val="none" w:sz="0" w:space="0" w:color="auto"/>
                    <w:bottom w:val="none" w:sz="0" w:space="0" w:color="auto"/>
                    <w:right w:val="none" w:sz="0" w:space="0" w:color="auto"/>
                  </w:divBdr>
                  <w:divsChild>
                    <w:div w:id="633566644">
                      <w:marLeft w:val="0"/>
                      <w:marRight w:val="0"/>
                      <w:marTop w:val="0"/>
                      <w:marBottom w:val="0"/>
                      <w:divBdr>
                        <w:top w:val="none" w:sz="0" w:space="0" w:color="auto"/>
                        <w:left w:val="none" w:sz="0" w:space="0" w:color="auto"/>
                        <w:bottom w:val="none" w:sz="0" w:space="0" w:color="auto"/>
                        <w:right w:val="none" w:sz="0" w:space="0" w:color="auto"/>
                      </w:divBdr>
                      <w:divsChild>
                        <w:div w:id="1797983244">
                          <w:marLeft w:val="0"/>
                          <w:marRight w:val="0"/>
                          <w:marTop w:val="0"/>
                          <w:marBottom w:val="0"/>
                          <w:divBdr>
                            <w:top w:val="none" w:sz="0" w:space="0" w:color="auto"/>
                            <w:left w:val="none" w:sz="0" w:space="0" w:color="auto"/>
                            <w:bottom w:val="none" w:sz="0" w:space="0" w:color="auto"/>
                            <w:right w:val="none" w:sz="0" w:space="0" w:color="auto"/>
                          </w:divBdr>
                          <w:divsChild>
                            <w:div w:id="11231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018856">
      <w:bodyDiv w:val="1"/>
      <w:marLeft w:val="0"/>
      <w:marRight w:val="0"/>
      <w:marTop w:val="0"/>
      <w:marBottom w:val="0"/>
      <w:divBdr>
        <w:top w:val="none" w:sz="0" w:space="0" w:color="auto"/>
        <w:left w:val="none" w:sz="0" w:space="0" w:color="auto"/>
        <w:bottom w:val="none" w:sz="0" w:space="0" w:color="auto"/>
        <w:right w:val="none" w:sz="0" w:space="0" w:color="auto"/>
      </w:divBdr>
    </w:div>
    <w:div w:id="492141077">
      <w:bodyDiv w:val="1"/>
      <w:marLeft w:val="0"/>
      <w:marRight w:val="0"/>
      <w:marTop w:val="0"/>
      <w:marBottom w:val="0"/>
      <w:divBdr>
        <w:top w:val="none" w:sz="0" w:space="0" w:color="auto"/>
        <w:left w:val="none" w:sz="0" w:space="0" w:color="auto"/>
        <w:bottom w:val="none" w:sz="0" w:space="0" w:color="auto"/>
        <w:right w:val="none" w:sz="0" w:space="0" w:color="auto"/>
      </w:divBdr>
    </w:div>
    <w:div w:id="493492138">
      <w:bodyDiv w:val="1"/>
      <w:marLeft w:val="0"/>
      <w:marRight w:val="0"/>
      <w:marTop w:val="0"/>
      <w:marBottom w:val="0"/>
      <w:divBdr>
        <w:top w:val="none" w:sz="0" w:space="0" w:color="auto"/>
        <w:left w:val="none" w:sz="0" w:space="0" w:color="auto"/>
        <w:bottom w:val="none" w:sz="0" w:space="0" w:color="auto"/>
        <w:right w:val="none" w:sz="0" w:space="0" w:color="auto"/>
      </w:divBdr>
    </w:div>
    <w:div w:id="531118828">
      <w:bodyDiv w:val="1"/>
      <w:marLeft w:val="0"/>
      <w:marRight w:val="0"/>
      <w:marTop w:val="0"/>
      <w:marBottom w:val="0"/>
      <w:divBdr>
        <w:top w:val="none" w:sz="0" w:space="0" w:color="auto"/>
        <w:left w:val="none" w:sz="0" w:space="0" w:color="auto"/>
        <w:bottom w:val="none" w:sz="0" w:space="0" w:color="auto"/>
        <w:right w:val="none" w:sz="0" w:space="0" w:color="auto"/>
      </w:divBdr>
    </w:div>
    <w:div w:id="535889889">
      <w:bodyDiv w:val="1"/>
      <w:marLeft w:val="0"/>
      <w:marRight w:val="0"/>
      <w:marTop w:val="0"/>
      <w:marBottom w:val="0"/>
      <w:divBdr>
        <w:top w:val="none" w:sz="0" w:space="0" w:color="auto"/>
        <w:left w:val="none" w:sz="0" w:space="0" w:color="auto"/>
        <w:bottom w:val="none" w:sz="0" w:space="0" w:color="auto"/>
        <w:right w:val="none" w:sz="0" w:space="0" w:color="auto"/>
      </w:divBdr>
    </w:div>
    <w:div w:id="570818714">
      <w:bodyDiv w:val="1"/>
      <w:marLeft w:val="0"/>
      <w:marRight w:val="0"/>
      <w:marTop w:val="0"/>
      <w:marBottom w:val="0"/>
      <w:divBdr>
        <w:top w:val="none" w:sz="0" w:space="0" w:color="auto"/>
        <w:left w:val="none" w:sz="0" w:space="0" w:color="auto"/>
        <w:bottom w:val="none" w:sz="0" w:space="0" w:color="auto"/>
        <w:right w:val="none" w:sz="0" w:space="0" w:color="auto"/>
      </w:divBdr>
    </w:div>
    <w:div w:id="570896170">
      <w:bodyDiv w:val="1"/>
      <w:marLeft w:val="0"/>
      <w:marRight w:val="0"/>
      <w:marTop w:val="0"/>
      <w:marBottom w:val="0"/>
      <w:divBdr>
        <w:top w:val="none" w:sz="0" w:space="0" w:color="auto"/>
        <w:left w:val="none" w:sz="0" w:space="0" w:color="auto"/>
        <w:bottom w:val="none" w:sz="0" w:space="0" w:color="auto"/>
        <w:right w:val="none" w:sz="0" w:space="0" w:color="auto"/>
      </w:divBdr>
    </w:div>
    <w:div w:id="593129288">
      <w:bodyDiv w:val="1"/>
      <w:marLeft w:val="0"/>
      <w:marRight w:val="0"/>
      <w:marTop w:val="0"/>
      <w:marBottom w:val="0"/>
      <w:divBdr>
        <w:top w:val="none" w:sz="0" w:space="0" w:color="auto"/>
        <w:left w:val="none" w:sz="0" w:space="0" w:color="auto"/>
        <w:bottom w:val="none" w:sz="0" w:space="0" w:color="auto"/>
        <w:right w:val="none" w:sz="0" w:space="0" w:color="auto"/>
      </w:divBdr>
    </w:div>
    <w:div w:id="606355771">
      <w:bodyDiv w:val="1"/>
      <w:marLeft w:val="0"/>
      <w:marRight w:val="0"/>
      <w:marTop w:val="0"/>
      <w:marBottom w:val="0"/>
      <w:divBdr>
        <w:top w:val="none" w:sz="0" w:space="0" w:color="auto"/>
        <w:left w:val="none" w:sz="0" w:space="0" w:color="auto"/>
        <w:bottom w:val="none" w:sz="0" w:space="0" w:color="auto"/>
        <w:right w:val="none" w:sz="0" w:space="0" w:color="auto"/>
      </w:divBdr>
    </w:div>
    <w:div w:id="677970160">
      <w:bodyDiv w:val="1"/>
      <w:marLeft w:val="0"/>
      <w:marRight w:val="0"/>
      <w:marTop w:val="0"/>
      <w:marBottom w:val="0"/>
      <w:divBdr>
        <w:top w:val="none" w:sz="0" w:space="0" w:color="auto"/>
        <w:left w:val="none" w:sz="0" w:space="0" w:color="auto"/>
        <w:bottom w:val="none" w:sz="0" w:space="0" w:color="auto"/>
        <w:right w:val="none" w:sz="0" w:space="0" w:color="auto"/>
      </w:divBdr>
    </w:div>
    <w:div w:id="705838504">
      <w:bodyDiv w:val="1"/>
      <w:marLeft w:val="0"/>
      <w:marRight w:val="0"/>
      <w:marTop w:val="0"/>
      <w:marBottom w:val="0"/>
      <w:divBdr>
        <w:top w:val="none" w:sz="0" w:space="0" w:color="auto"/>
        <w:left w:val="none" w:sz="0" w:space="0" w:color="auto"/>
        <w:bottom w:val="none" w:sz="0" w:space="0" w:color="auto"/>
        <w:right w:val="none" w:sz="0" w:space="0" w:color="auto"/>
      </w:divBdr>
    </w:div>
    <w:div w:id="713776282">
      <w:bodyDiv w:val="1"/>
      <w:marLeft w:val="0"/>
      <w:marRight w:val="0"/>
      <w:marTop w:val="0"/>
      <w:marBottom w:val="0"/>
      <w:divBdr>
        <w:top w:val="none" w:sz="0" w:space="0" w:color="auto"/>
        <w:left w:val="none" w:sz="0" w:space="0" w:color="auto"/>
        <w:bottom w:val="none" w:sz="0" w:space="0" w:color="auto"/>
        <w:right w:val="none" w:sz="0" w:space="0" w:color="auto"/>
      </w:divBdr>
      <w:divsChild>
        <w:div w:id="641891087">
          <w:marLeft w:val="0"/>
          <w:marRight w:val="0"/>
          <w:marTop w:val="0"/>
          <w:marBottom w:val="0"/>
          <w:divBdr>
            <w:top w:val="none" w:sz="0" w:space="0" w:color="auto"/>
            <w:left w:val="none" w:sz="0" w:space="0" w:color="auto"/>
            <w:bottom w:val="none" w:sz="0" w:space="0" w:color="auto"/>
            <w:right w:val="none" w:sz="0" w:space="0" w:color="auto"/>
          </w:divBdr>
          <w:divsChild>
            <w:div w:id="1197809814">
              <w:marLeft w:val="0"/>
              <w:marRight w:val="0"/>
              <w:marTop w:val="0"/>
              <w:marBottom w:val="0"/>
              <w:divBdr>
                <w:top w:val="none" w:sz="0" w:space="0" w:color="auto"/>
                <w:left w:val="none" w:sz="0" w:space="0" w:color="auto"/>
                <w:bottom w:val="none" w:sz="0" w:space="0" w:color="auto"/>
                <w:right w:val="none" w:sz="0" w:space="0" w:color="auto"/>
              </w:divBdr>
              <w:divsChild>
                <w:div w:id="1372532718">
                  <w:marLeft w:val="0"/>
                  <w:marRight w:val="0"/>
                  <w:marTop w:val="0"/>
                  <w:marBottom w:val="0"/>
                  <w:divBdr>
                    <w:top w:val="none" w:sz="0" w:space="0" w:color="auto"/>
                    <w:left w:val="none" w:sz="0" w:space="0" w:color="auto"/>
                    <w:bottom w:val="none" w:sz="0" w:space="0" w:color="auto"/>
                    <w:right w:val="none" w:sz="0" w:space="0" w:color="auto"/>
                  </w:divBdr>
                  <w:divsChild>
                    <w:div w:id="1841890453">
                      <w:marLeft w:val="0"/>
                      <w:marRight w:val="0"/>
                      <w:marTop w:val="0"/>
                      <w:marBottom w:val="0"/>
                      <w:divBdr>
                        <w:top w:val="none" w:sz="0" w:space="0" w:color="auto"/>
                        <w:left w:val="none" w:sz="0" w:space="0" w:color="auto"/>
                        <w:bottom w:val="none" w:sz="0" w:space="0" w:color="auto"/>
                        <w:right w:val="none" w:sz="0" w:space="0" w:color="auto"/>
                      </w:divBdr>
                      <w:divsChild>
                        <w:div w:id="1618832831">
                          <w:marLeft w:val="0"/>
                          <w:marRight w:val="0"/>
                          <w:marTop w:val="0"/>
                          <w:marBottom w:val="0"/>
                          <w:divBdr>
                            <w:top w:val="none" w:sz="0" w:space="0" w:color="auto"/>
                            <w:left w:val="none" w:sz="0" w:space="0" w:color="auto"/>
                            <w:bottom w:val="none" w:sz="0" w:space="0" w:color="auto"/>
                            <w:right w:val="none" w:sz="0" w:space="0" w:color="auto"/>
                          </w:divBdr>
                          <w:divsChild>
                            <w:div w:id="2934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711027">
      <w:bodyDiv w:val="1"/>
      <w:marLeft w:val="0"/>
      <w:marRight w:val="0"/>
      <w:marTop w:val="0"/>
      <w:marBottom w:val="0"/>
      <w:divBdr>
        <w:top w:val="none" w:sz="0" w:space="0" w:color="auto"/>
        <w:left w:val="none" w:sz="0" w:space="0" w:color="auto"/>
        <w:bottom w:val="none" w:sz="0" w:space="0" w:color="auto"/>
        <w:right w:val="none" w:sz="0" w:space="0" w:color="auto"/>
      </w:divBdr>
    </w:div>
    <w:div w:id="738671799">
      <w:bodyDiv w:val="1"/>
      <w:marLeft w:val="0"/>
      <w:marRight w:val="0"/>
      <w:marTop w:val="0"/>
      <w:marBottom w:val="0"/>
      <w:divBdr>
        <w:top w:val="none" w:sz="0" w:space="0" w:color="auto"/>
        <w:left w:val="none" w:sz="0" w:space="0" w:color="auto"/>
        <w:bottom w:val="none" w:sz="0" w:space="0" w:color="auto"/>
        <w:right w:val="none" w:sz="0" w:space="0" w:color="auto"/>
      </w:divBdr>
    </w:div>
    <w:div w:id="754520501">
      <w:bodyDiv w:val="1"/>
      <w:marLeft w:val="0"/>
      <w:marRight w:val="0"/>
      <w:marTop w:val="0"/>
      <w:marBottom w:val="0"/>
      <w:divBdr>
        <w:top w:val="none" w:sz="0" w:space="0" w:color="auto"/>
        <w:left w:val="none" w:sz="0" w:space="0" w:color="auto"/>
        <w:bottom w:val="none" w:sz="0" w:space="0" w:color="auto"/>
        <w:right w:val="none" w:sz="0" w:space="0" w:color="auto"/>
      </w:divBdr>
    </w:div>
    <w:div w:id="860167468">
      <w:bodyDiv w:val="1"/>
      <w:marLeft w:val="0"/>
      <w:marRight w:val="0"/>
      <w:marTop w:val="0"/>
      <w:marBottom w:val="0"/>
      <w:divBdr>
        <w:top w:val="none" w:sz="0" w:space="0" w:color="auto"/>
        <w:left w:val="none" w:sz="0" w:space="0" w:color="auto"/>
        <w:bottom w:val="none" w:sz="0" w:space="0" w:color="auto"/>
        <w:right w:val="none" w:sz="0" w:space="0" w:color="auto"/>
      </w:divBdr>
    </w:div>
    <w:div w:id="931165029">
      <w:bodyDiv w:val="1"/>
      <w:marLeft w:val="0"/>
      <w:marRight w:val="0"/>
      <w:marTop w:val="0"/>
      <w:marBottom w:val="0"/>
      <w:divBdr>
        <w:top w:val="none" w:sz="0" w:space="0" w:color="auto"/>
        <w:left w:val="none" w:sz="0" w:space="0" w:color="auto"/>
        <w:bottom w:val="none" w:sz="0" w:space="0" w:color="auto"/>
        <w:right w:val="none" w:sz="0" w:space="0" w:color="auto"/>
      </w:divBdr>
    </w:div>
    <w:div w:id="938945858">
      <w:bodyDiv w:val="1"/>
      <w:marLeft w:val="0"/>
      <w:marRight w:val="0"/>
      <w:marTop w:val="0"/>
      <w:marBottom w:val="0"/>
      <w:divBdr>
        <w:top w:val="none" w:sz="0" w:space="0" w:color="auto"/>
        <w:left w:val="none" w:sz="0" w:space="0" w:color="auto"/>
        <w:bottom w:val="none" w:sz="0" w:space="0" w:color="auto"/>
        <w:right w:val="none" w:sz="0" w:space="0" w:color="auto"/>
      </w:divBdr>
    </w:div>
    <w:div w:id="1079207527">
      <w:bodyDiv w:val="1"/>
      <w:marLeft w:val="0"/>
      <w:marRight w:val="0"/>
      <w:marTop w:val="0"/>
      <w:marBottom w:val="0"/>
      <w:divBdr>
        <w:top w:val="none" w:sz="0" w:space="0" w:color="auto"/>
        <w:left w:val="none" w:sz="0" w:space="0" w:color="auto"/>
        <w:bottom w:val="none" w:sz="0" w:space="0" w:color="auto"/>
        <w:right w:val="none" w:sz="0" w:space="0" w:color="auto"/>
      </w:divBdr>
    </w:div>
    <w:div w:id="1104498171">
      <w:bodyDiv w:val="1"/>
      <w:marLeft w:val="0"/>
      <w:marRight w:val="0"/>
      <w:marTop w:val="0"/>
      <w:marBottom w:val="0"/>
      <w:divBdr>
        <w:top w:val="none" w:sz="0" w:space="0" w:color="auto"/>
        <w:left w:val="none" w:sz="0" w:space="0" w:color="auto"/>
        <w:bottom w:val="none" w:sz="0" w:space="0" w:color="auto"/>
        <w:right w:val="none" w:sz="0" w:space="0" w:color="auto"/>
      </w:divBdr>
    </w:div>
    <w:div w:id="1134325787">
      <w:bodyDiv w:val="1"/>
      <w:marLeft w:val="0"/>
      <w:marRight w:val="0"/>
      <w:marTop w:val="0"/>
      <w:marBottom w:val="0"/>
      <w:divBdr>
        <w:top w:val="none" w:sz="0" w:space="0" w:color="auto"/>
        <w:left w:val="none" w:sz="0" w:space="0" w:color="auto"/>
        <w:bottom w:val="none" w:sz="0" w:space="0" w:color="auto"/>
        <w:right w:val="none" w:sz="0" w:space="0" w:color="auto"/>
      </w:divBdr>
    </w:div>
    <w:div w:id="1323662486">
      <w:bodyDiv w:val="1"/>
      <w:marLeft w:val="0"/>
      <w:marRight w:val="0"/>
      <w:marTop w:val="0"/>
      <w:marBottom w:val="0"/>
      <w:divBdr>
        <w:top w:val="none" w:sz="0" w:space="0" w:color="auto"/>
        <w:left w:val="none" w:sz="0" w:space="0" w:color="auto"/>
        <w:bottom w:val="none" w:sz="0" w:space="0" w:color="auto"/>
        <w:right w:val="none" w:sz="0" w:space="0" w:color="auto"/>
      </w:divBdr>
    </w:div>
    <w:div w:id="1337154066">
      <w:bodyDiv w:val="1"/>
      <w:marLeft w:val="0"/>
      <w:marRight w:val="0"/>
      <w:marTop w:val="0"/>
      <w:marBottom w:val="0"/>
      <w:divBdr>
        <w:top w:val="none" w:sz="0" w:space="0" w:color="auto"/>
        <w:left w:val="none" w:sz="0" w:space="0" w:color="auto"/>
        <w:bottom w:val="none" w:sz="0" w:space="0" w:color="auto"/>
        <w:right w:val="none" w:sz="0" w:space="0" w:color="auto"/>
      </w:divBdr>
    </w:div>
    <w:div w:id="1344471863">
      <w:bodyDiv w:val="1"/>
      <w:marLeft w:val="0"/>
      <w:marRight w:val="0"/>
      <w:marTop w:val="0"/>
      <w:marBottom w:val="0"/>
      <w:divBdr>
        <w:top w:val="none" w:sz="0" w:space="0" w:color="auto"/>
        <w:left w:val="none" w:sz="0" w:space="0" w:color="auto"/>
        <w:bottom w:val="none" w:sz="0" w:space="0" w:color="auto"/>
        <w:right w:val="none" w:sz="0" w:space="0" w:color="auto"/>
      </w:divBdr>
    </w:div>
    <w:div w:id="1354840144">
      <w:bodyDiv w:val="1"/>
      <w:marLeft w:val="0"/>
      <w:marRight w:val="0"/>
      <w:marTop w:val="0"/>
      <w:marBottom w:val="0"/>
      <w:divBdr>
        <w:top w:val="none" w:sz="0" w:space="0" w:color="auto"/>
        <w:left w:val="none" w:sz="0" w:space="0" w:color="auto"/>
        <w:bottom w:val="none" w:sz="0" w:space="0" w:color="auto"/>
        <w:right w:val="none" w:sz="0" w:space="0" w:color="auto"/>
      </w:divBdr>
    </w:div>
    <w:div w:id="1376851526">
      <w:bodyDiv w:val="1"/>
      <w:marLeft w:val="0"/>
      <w:marRight w:val="0"/>
      <w:marTop w:val="0"/>
      <w:marBottom w:val="0"/>
      <w:divBdr>
        <w:top w:val="none" w:sz="0" w:space="0" w:color="auto"/>
        <w:left w:val="none" w:sz="0" w:space="0" w:color="auto"/>
        <w:bottom w:val="none" w:sz="0" w:space="0" w:color="auto"/>
        <w:right w:val="none" w:sz="0" w:space="0" w:color="auto"/>
      </w:divBdr>
    </w:div>
    <w:div w:id="1398237928">
      <w:bodyDiv w:val="1"/>
      <w:marLeft w:val="0"/>
      <w:marRight w:val="0"/>
      <w:marTop w:val="0"/>
      <w:marBottom w:val="0"/>
      <w:divBdr>
        <w:top w:val="none" w:sz="0" w:space="0" w:color="auto"/>
        <w:left w:val="none" w:sz="0" w:space="0" w:color="auto"/>
        <w:bottom w:val="none" w:sz="0" w:space="0" w:color="auto"/>
        <w:right w:val="none" w:sz="0" w:space="0" w:color="auto"/>
      </w:divBdr>
    </w:div>
    <w:div w:id="1444420396">
      <w:bodyDiv w:val="1"/>
      <w:marLeft w:val="0"/>
      <w:marRight w:val="0"/>
      <w:marTop w:val="0"/>
      <w:marBottom w:val="0"/>
      <w:divBdr>
        <w:top w:val="none" w:sz="0" w:space="0" w:color="auto"/>
        <w:left w:val="none" w:sz="0" w:space="0" w:color="auto"/>
        <w:bottom w:val="none" w:sz="0" w:space="0" w:color="auto"/>
        <w:right w:val="none" w:sz="0" w:space="0" w:color="auto"/>
      </w:divBdr>
    </w:div>
    <w:div w:id="1620867313">
      <w:bodyDiv w:val="1"/>
      <w:marLeft w:val="0"/>
      <w:marRight w:val="0"/>
      <w:marTop w:val="0"/>
      <w:marBottom w:val="0"/>
      <w:divBdr>
        <w:top w:val="none" w:sz="0" w:space="0" w:color="auto"/>
        <w:left w:val="none" w:sz="0" w:space="0" w:color="auto"/>
        <w:bottom w:val="none" w:sz="0" w:space="0" w:color="auto"/>
        <w:right w:val="none" w:sz="0" w:space="0" w:color="auto"/>
      </w:divBdr>
    </w:div>
    <w:div w:id="1672100236">
      <w:bodyDiv w:val="1"/>
      <w:marLeft w:val="0"/>
      <w:marRight w:val="0"/>
      <w:marTop w:val="0"/>
      <w:marBottom w:val="0"/>
      <w:divBdr>
        <w:top w:val="none" w:sz="0" w:space="0" w:color="auto"/>
        <w:left w:val="none" w:sz="0" w:space="0" w:color="auto"/>
        <w:bottom w:val="none" w:sz="0" w:space="0" w:color="auto"/>
        <w:right w:val="none" w:sz="0" w:space="0" w:color="auto"/>
      </w:divBdr>
    </w:div>
    <w:div w:id="1688822449">
      <w:bodyDiv w:val="1"/>
      <w:marLeft w:val="0"/>
      <w:marRight w:val="0"/>
      <w:marTop w:val="0"/>
      <w:marBottom w:val="0"/>
      <w:divBdr>
        <w:top w:val="none" w:sz="0" w:space="0" w:color="auto"/>
        <w:left w:val="none" w:sz="0" w:space="0" w:color="auto"/>
        <w:bottom w:val="none" w:sz="0" w:space="0" w:color="auto"/>
        <w:right w:val="none" w:sz="0" w:space="0" w:color="auto"/>
      </w:divBdr>
    </w:div>
    <w:div w:id="1689483537">
      <w:bodyDiv w:val="1"/>
      <w:marLeft w:val="0"/>
      <w:marRight w:val="0"/>
      <w:marTop w:val="0"/>
      <w:marBottom w:val="0"/>
      <w:divBdr>
        <w:top w:val="none" w:sz="0" w:space="0" w:color="auto"/>
        <w:left w:val="none" w:sz="0" w:space="0" w:color="auto"/>
        <w:bottom w:val="none" w:sz="0" w:space="0" w:color="auto"/>
        <w:right w:val="none" w:sz="0" w:space="0" w:color="auto"/>
      </w:divBdr>
    </w:div>
    <w:div w:id="1719010766">
      <w:bodyDiv w:val="1"/>
      <w:marLeft w:val="0"/>
      <w:marRight w:val="0"/>
      <w:marTop w:val="0"/>
      <w:marBottom w:val="0"/>
      <w:divBdr>
        <w:top w:val="none" w:sz="0" w:space="0" w:color="auto"/>
        <w:left w:val="none" w:sz="0" w:space="0" w:color="auto"/>
        <w:bottom w:val="none" w:sz="0" w:space="0" w:color="auto"/>
        <w:right w:val="none" w:sz="0" w:space="0" w:color="auto"/>
      </w:divBdr>
    </w:div>
    <w:div w:id="1794322520">
      <w:bodyDiv w:val="1"/>
      <w:marLeft w:val="0"/>
      <w:marRight w:val="0"/>
      <w:marTop w:val="0"/>
      <w:marBottom w:val="0"/>
      <w:divBdr>
        <w:top w:val="none" w:sz="0" w:space="0" w:color="auto"/>
        <w:left w:val="none" w:sz="0" w:space="0" w:color="auto"/>
        <w:bottom w:val="none" w:sz="0" w:space="0" w:color="auto"/>
        <w:right w:val="none" w:sz="0" w:space="0" w:color="auto"/>
      </w:divBdr>
    </w:div>
    <w:div w:id="1861895271">
      <w:bodyDiv w:val="1"/>
      <w:marLeft w:val="0"/>
      <w:marRight w:val="0"/>
      <w:marTop w:val="0"/>
      <w:marBottom w:val="0"/>
      <w:divBdr>
        <w:top w:val="none" w:sz="0" w:space="0" w:color="auto"/>
        <w:left w:val="none" w:sz="0" w:space="0" w:color="auto"/>
        <w:bottom w:val="none" w:sz="0" w:space="0" w:color="auto"/>
        <w:right w:val="none" w:sz="0" w:space="0" w:color="auto"/>
      </w:divBdr>
    </w:div>
    <w:div w:id="1874489303">
      <w:bodyDiv w:val="1"/>
      <w:marLeft w:val="0"/>
      <w:marRight w:val="0"/>
      <w:marTop w:val="0"/>
      <w:marBottom w:val="0"/>
      <w:divBdr>
        <w:top w:val="none" w:sz="0" w:space="0" w:color="auto"/>
        <w:left w:val="none" w:sz="0" w:space="0" w:color="auto"/>
        <w:bottom w:val="none" w:sz="0" w:space="0" w:color="auto"/>
        <w:right w:val="none" w:sz="0" w:space="0" w:color="auto"/>
      </w:divBdr>
    </w:div>
    <w:div w:id="1905482521">
      <w:bodyDiv w:val="1"/>
      <w:marLeft w:val="0"/>
      <w:marRight w:val="0"/>
      <w:marTop w:val="0"/>
      <w:marBottom w:val="0"/>
      <w:divBdr>
        <w:top w:val="none" w:sz="0" w:space="0" w:color="auto"/>
        <w:left w:val="none" w:sz="0" w:space="0" w:color="auto"/>
        <w:bottom w:val="none" w:sz="0" w:space="0" w:color="auto"/>
        <w:right w:val="none" w:sz="0" w:space="0" w:color="auto"/>
      </w:divBdr>
    </w:div>
    <w:div w:id="1947737624">
      <w:bodyDiv w:val="1"/>
      <w:marLeft w:val="0"/>
      <w:marRight w:val="0"/>
      <w:marTop w:val="0"/>
      <w:marBottom w:val="0"/>
      <w:divBdr>
        <w:top w:val="none" w:sz="0" w:space="0" w:color="auto"/>
        <w:left w:val="none" w:sz="0" w:space="0" w:color="auto"/>
        <w:bottom w:val="none" w:sz="0" w:space="0" w:color="auto"/>
        <w:right w:val="none" w:sz="0" w:space="0" w:color="auto"/>
      </w:divBdr>
    </w:div>
    <w:div w:id="1948806223">
      <w:bodyDiv w:val="1"/>
      <w:marLeft w:val="0"/>
      <w:marRight w:val="0"/>
      <w:marTop w:val="0"/>
      <w:marBottom w:val="0"/>
      <w:divBdr>
        <w:top w:val="none" w:sz="0" w:space="0" w:color="auto"/>
        <w:left w:val="none" w:sz="0" w:space="0" w:color="auto"/>
        <w:bottom w:val="none" w:sz="0" w:space="0" w:color="auto"/>
        <w:right w:val="none" w:sz="0" w:space="0" w:color="auto"/>
      </w:divBdr>
    </w:div>
    <w:div w:id="1957061657">
      <w:bodyDiv w:val="1"/>
      <w:marLeft w:val="0"/>
      <w:marRight w:val="0"/>
      <w:marTop w:val="0"/>
      <w:marBottom w:val="0"/>
      <w:divBdr>
        <w:top w:val="none" w:sz="0" w:space="0" w:color="auto"/>
        <w:left w:val="none" w:sz="0" w:space="0" w:color="auto"/>
        <w:bottom w:val="none" w:sz="0" w:space="0" w:color="auto"/>
        <w:right w:val="none" w:sz="0" w:space="0" w:color="auto"/>
      </w:divBdr>
    </w:div>
    <w:div w:id="1967468340">
      <w:bodyDiv w:val="1"/>
      <w:marLeft w:val="0"/>
      <w:marRight w:val="0"/>
      <w:marTop w:val="0"/>
      <w:marBottom w:val="0"/>
      <w:divBdr>
        <w:top w:val="none" w:sz="0" w:space="0" w:color="auto"/>
        <w:left w:val="none" w:sz="0" w:space="0" w:color="auto"/>
        <w:bottom w:val="none" w:sz="0" w:space="0" w:color="auto"/>
        <w:right w:val="none" w:sz="0" w:space="0" w:color="auto"/>
      </w:divBdr>
    </w:div>
    <w:div w:id="1980727041">
      <w:bodyDiv w:val="1"/>
      <w:marLeft w:val="0"/>
      <w:marRight w:val="0"/>
      <w:marTop w:val="0"/>
      <w:marBottom w:val="0"/>
      <w:divBdr>
        <w:top w:val="none" w:sz="0" w:space="0" w:color="auto"/>
        <w:left w:val="none" w:sz="0" w:space="0" w:color="auto"/>
        <w:bottom w:val="none" w:sz="0" w:space="0" w:color="auto"/>
        <w:right w:val="none" w:sz="0" w:space="0" w:color="auto"/>
      </w:divBdr>
      <w:divsChild>
        <w:div w:id="1973633228">
          <w:marLeft w:val="0"/>
          <w:marRight w:val="0"/>
          <w:marTop w:val="0"/>
          <w:marBottom w:val="0"/>
          <w:divBdr>
            <w:top w:val="none" w:sz="0" w:space="0" w:color="auto"/>
            <w:left w:val="none" w:sz="0" w:space="0" w:color="auto"/>
            <w:bottom w:val="none" w:sz="0" w:space="0" w:color="auto"/>
            <w:right w:val="none" w:sz="0" w:space="0" w:color="auto"/>
          </w:divBdr>
          <w:divsChild>
            <w:div w:id="1416249461">
              <w:marLeft w:val="0"/>
              <w:marRight w:val="0"/>
              <w:marTop w:val="0"/>
              <w:marBottom w:val="0"/>
              <w:divBdr>
                <w:top w:val="none" w:sz="0" w:space="0" w:color="auto"/>
                <w:left w:val="none" w:sz="0" w:space="0" w:color="auto"/>
                <w:bottom w:val="none" w:sz="0" w:space="0" w:color="auto"/>
                <w:right w:val="none" w:sz="0" w:space="0" w:color="auto"/>
              </w:divBdr>
              <w:divsChild>
                <w:div w:id="1984043362">
                  <w:marLeft w:val="0"/>
                  <w:marRight w:val="0"/>
                  <w:marTop w:val="0"/>
                  <w:marBottom w:val="0"/>
                  <w:divBdr>
                    <w:top w:val="none" w:sz="0" w:space="0" w:color="auto"/>
                    <w:left w:val="none" w:sz="0" w:space="0" w:color="auto"/>
                    <w:bottom w:val="none" w:sz="0" w:space="0" w:color="auto"/>
                    <w:right w:val="none" w:sz="0" w:space="0" w:color="auto"/>
                  </w:divBdr>
                  <w:divsChild>
                    <w:div w:id="1047074230">
                      <w:marLeft w:val="0"/>
                      <w:marRight w:val="0"/>
                      <w:marTop w:val="0"/>
                      <w:marBottom w:val="0"/>
                      <w:divBdr>
                        <w:top w:val="none" w:sz="0" w:space="0" w:color="auto"/>
                        <w:left w:val="none" w:sz="0" w:space="0" w:color="auto"/>
                        <w:bottom w:val="none" w:sz="0" w:space="0" w:color="auto"/>
                        <w:right w:val="none" w:sz="0" w:space="0" w:color="auto"/>
                      </w:divBdr>
                      <w:divsChild>
                        <w:div w:id="1109742453">
                          <w:marLeft w:val="0"/>
                          <w:marRight w:val="0"/>
                          <w:marTop w:val="0"/>
                          <w:marBottom w:val="0"/>
                          <w:divBdr>
                            <w:top w:val="none" w:sz="0" w:space="0" w:color="auto"/>
                            <w:left w:val="none" w:sz="0" w:space="0" w:color="auto"/>
                            <w:bottom w:val="none" w:sz="0" w:space="0" w:color="auto"/>
                            <w:right w:val="none" w:sz="0" w:space="0" w:color="auto"/>
                          </w:divBdr>
                          <w:divsChild>
                            <w:div w:id="21428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181779">
      <w:bodyDiv w:val="1"/>
      <w:marLeft w:val="0"/>
      <w:marRight w:val="0"/>
      <w:marTop w:val="0"/>
      <w:marBottom w:val="0"/>
      <w:divBdr>
        <w:top w:val="none" w:sz="0" w:space="0" w:color="auto"/>
        <w:left w:val="none" w:sz="0" w:space="0" w:color="auto"/>
        <w:bottom w:val="none" w:sz="0" w:space="0" w:color="auto"/>
        <w:right w:val="none" w:sz="0" w:space="0" w:color="auto"/>
      </w:divBdr>
    </w:div>
    <w:div w:id="2062052263">
      <w:bodyDiv w:val="1"/>
      <w:marLeft w:val="0"/>
      <w:marRight w:val="0"/>
      <w:marTop w:val="0"/>
      <w:marBottom w:val="0"/>
      <w:divBdr>
        <w:top w:val="none" w:sz="0" w:space="0" w:color="auto"/>
        <w:left w:val="none" w:sz="0" w:space="0" w:color="auto"/>
        <w:bottom w:val="none" w:sz="0" w:space="0" w:color="auto"/>
        <w:right w:val="none" w:sz="0" w:space="0" w:color="auto"/>
      </w:divBdr>
    </w:div>
    <w:div w:id="2072846237">
      <w:bodyDiv w:val="1"/>
      <w:marLeft w:val="0"/>
      <w:marRight w:val="0"/>
      <w:marTop w:val="0"/>
      <w:marBottom w:val="0"/>
      <w:divBdr>
        <w:top w:val="none" w:sz="0" w:space="0" w:color="auto"/>
        <w:left w:val="none" w:sz="0" w:space="0" w:color="auto"/>
        <w:bottom w:val="none" w:sz="0" w:space="0" w:color="auto"/>
        <w:right w:val="none" w:sz="0" w:space="0" w:color="auto"/>
      </w:divBdr>
    </w:div>
    <w:div w:id="213359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1" Type="http://schemas.openxmlformats.org/officeDocument/2006/relationships/hyperlink" Target="http://www.gov.uk/government/publications/coronavirus-covid-19-induction-for-newly-qualified-teachers" TargetMode="External"/><Relationship Id="rId34" Type="http://schemas.openxmlformats.org/officeDocument/2006/relationships/hyperlink" Target="https://hungrylittleminds.campaign.gov.uk/" TargetMode="External"/><Relationship Id="rId42" Type="http://schemas.openxmlformats.org/officeDocument/2006/relationships/hyperlink" Target="https://www.gov.uk/government/publications/coronavirus-covid-19-online-education-resources" TargetMode="External"/><Relationship Id="rId4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0" Type="http://schemas.openxmlformats.org/officeDocument/2006/relationships/hyperlink" Target="https://www.gov.uk/government/publications/covid-19-free-school-meals-guidance" TargetMode="External"/><Relationship Id="rId55" Type="http://schemas.openxmlformats.org/officeDocument/2006/relationships/hyperlink" Target="http://www.gov.uk/government/publications/managing-school-premises-during-the-coronavirus-outbreak" TargetMode="External"/><Relationship Id="rId63" Type="http://schemas.openxmlformats.org/officeDocument/2006/relationships/hyperlink" Target="https://www.bameednetwork.com/resourc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gov.uk/government/latest?departments%5B%5D=department-for-education" TargetMode="External"/><Relationship Id="rId29" Type="http://schemas.openxmlformats.org/officeDocument/2006/relationships/hyperlink" Target="https://www.gov.uk/government/publications/actions-for-schools-during-the-coronavirus-outbreak/guidance-for-full-opening-schools" TargetMode="External"/><Relationship Id="rId11" Type="http://schemas.openxmlformats.org/officeDocument/2006/relationships/hyperlink" Target="https://www.gov.uk/government/publications/actions-for-schools-during-the-coronavirus-outbreak/guidance-for-full-opening-schools" TargetMode="External"/><Relationship Id="rId24" Type="http://schemas.openxmlformats.org/officeDocument/2006/relationships/hyperlink" Target="https://www.gov.uk/government/publications/covid-19-stay-at-home-guidance/stay-at-home-guidance-for-households-with-possible-coronavirus-covid-19-infection" TargetMode="External"/><Relationship Id="rId32" Type="http://schemas.openxmlformats.org/officeDocument/2006/relationships/hyperlink" Target="https://www.thenational.academy/" TargetMode="External"/><Relationship Id="rId37" Type="http://schemas.openxmlformats.org/officeDocument/2006/relationships/hyperlink" Target="https://www.gov.uk/government/publications/coronavirus-covid-19-online-education-resources" TargetMode="External"/><Relationship Id="rId40" Type="http://schemas.openxmlformats.org/officeDocument/2006/relationships/hyperlink" Target="https://educationendowmentfoundation.org.uk/tools/guidance-reports/making-best-use-of-teaching-assistants/" TargetMode="External"/><Relationship Id="rId45" Type="http://schemas.openxmlformats.org/officeDocument/2006/relationships/hyperlink" Target="https://get-help-with-tech.education.gov.uk/about-bt-wifi" TargetMode="External"/><Relationship Id="rId5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8" Type="http://schemas.openxmlformats.org/officeDocument/2006/relationships/hyperlink" Target="https://www.gov.uk/government/publications/covid-19-safeguarding-in-schools-colleges-and-other-providers/coronavirus-covid-19-safeguarding-in-schools-colleges-and-other-providers"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czone-backoffice.azurewebsites.net/media/6329/supporting-pupils-with-send-to-return-to-school.pdf" TargetMode="External"/><Relationship Id="rId19" Type="http://schemas.openxmlformats.org/officeDocument/2006/relationships/hyperlink" Target="https://www.services2schools.co.uk/resources/personnel/managing-staff/covid-19-preparing-for-wider-reopening-of-schools" TargetMode="External"/><Relationship Id="rId14" Type="http://schemas.openxmlformats.org/officeDocument/2006/relationships/hyperlink" Target="https://www.gov.uk/guidance/coronavirus-covid-19-getting-tested" TargetMode="External"/><Relationship Id="rId22" Type="http://schemas.openxmlformats.org/officeDocument/2006/relationships/hyperlink" Target="https://www.gov.uk/government/news/extra-mental-health-support-for-pupils-and-teachers" TargetMode="External"/><Relationship Id="rId2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0" Type="http://schemas.openxmlformats.org/officeDocument/2006/relationships/hyperlink" Target="https://www.gov.uk/guidance/remote-education-practice-for-schools-during-coronavirus-covid-19" TargetMode="External"/><Relationship Id="rId35" Type="http://schemas.openxmlformats.org/officeDocument/2006/relationships/hyperlink" Target="https://www.bbc.co.uk/tiny-happy-people" TargetMode="External"/><Relationship Id="rId43" Type="http://schemas.openxmlformats.org/officeDocument/2006/relationships/hyperlink" Target="https://www.gov.uk/government/publications/coronavirus-covid-19-online-education-resources/online-science-pe-wellbeing-and-send-resources-for-home-education" TargetMode="External"/><Relationship Id="rId48" Type="http://schemas.openxmlformats.org/officeDocument/2006/relationships/hyperlink" Target="https://www.gov.uk/government/news/extra-mental-health-support-for-pupils-and-teachers" TargetMode="External"/><Relationship Id="rId56" Type="http://schemas.openxmlformats.org/officeDocument/2006/relationships/hyperlink" Target="https://www.gov.uk/government/publications/actions-for-schools-during-the-coronavirus-outbreak/guidance-for-full-opening-schools" TargetMode="External"/><Relationship Id="rId6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gov.uk/government/publications/covid-19-decontamination-in-non-healthcare-settings" TargetMode="External"/><Relationship Id="rId3" Type="http://schemas.openxmlformats.org/officeDocument/2006/relationships/customXml" Target="../customXml/item3.xml"/><Relationship Id="rId12" Type="http://schemas.openxmlformats.org/officeDocument/2006/relationships/hyperlink" Target="https://www.gov.uk/guidance/coronavirus-covid-19-getting-tested" TargetMode="External"/><Relationship Id="rId17" Type="http://schemas.openxmlformats.org/officeDocument/2006/relationships/hyperlink" Target="https://www.gov.uk/government/publications/actions-for-schools-during-the-coronavirus-outbreak/guidance-for-full-opening-schools" TargetMode="External"/><Relationship Id="rId25" Type="http://schemas.openxmlformats.org/officeDocument/2006/relationships/hyperlink" Target="https://www.gov.uk/government/publications/containing-and-managing-local-coronavirus-covid-19-outbreaks/covid-19-contain-framework-a-guide-for-local-decision-makers" TargetMode="External"/><Relationship Id="rId33" Type="http://schemas.openxmlformats.org/officeDocument/2006/relationships/hyperlink" Target="https://www.bbc.co.uk/bitesize" TargetMode="External"/><Relationship Id="rId38" Type="http://schemas.openxmlformats.org/officeDocument/2006/relationships/hyperlink" Target="https://edtech-demonstrator.lgfl.net/" TargetMode="External"/><Relationship Id="rId4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9" Type="http://schemas.openxmlformats.org/officeDocument/2006/relationships/hyperlink" Target="https://czone.eastsussex.gov.uk/safeguarding/support-for-safeguarding-in-colleges-schools-and-early-years-settings/corona-virus-additional-guidance-for-schools/" TargetMode="External"/><Relationship Id="rId67" Type="http://schemas.openxmlformats.org/officeDocument/2006/relationships/theme" Target="theme/theme1.xml"/><Relationship Id="rId20" Type="http://schemas.openxmlformats.org/officeDocument/2006/relationships/hyperlink" Target="http://www.gov.uk/government/publications/covid-19-understanding-the-impact-on-bame-communities" TargetMode="External"/><Relationship Id="rId41" Type="http://schemas.openxmlformats.org/officeDocument/2006/relationships/hyperlink" Target="https://www.gov.uk/government/publications/containing-and-managing-local-coronavirus-covid-19-outbreaks/covid-19-contain-framework-a-guide-for-local-decision-makers" TargetMode="External"/><Relationship Id="rId54" Type="http://schemas.openxmlformats.org/officeDocument/2006/relationships/hyperlink" Target="http://www.gov.uk/government/publications/actions-for-schools-during-the-coronavirus-outbreak/guidance-for-full-opening-schools" TargetMode="External"/><Relationship Id="rId62" Type="http://schemas.openxmlformats.org/officeDocument/2006/relationships/hyperlink" Target="https://www.gov.uk/government/publications/covid-19-understanding-the-impact-on-bame-communiti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OVID19.SchoolsInformation@eastsussex.gov.uk" TargetMode="External"/><Relationship Id="rId23"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hyperlink" Target="https://www.gov.uk/government/publications/actions-for-schools-during-the-coronavirus-outbreak/guidance-for-full-opening-schools" TargetMode="External"/><Relationship Id="rId36" Type="http://schemas.openxmlformats.org/officeDocument/2006/relationships/hyperlink" Target="https://literacytrust.org.uk/family-zone/" TargetMode="External"/><Relationship Id="rId49" Type="http://schemas.openxmlformats.org/officeDocument/2006/relationships/hyperlink" Target="https://www.gov.uk/government/publications/protective-measures-for-holiday-or-after-school-clubs-and-other-out-of-school-settings-for-children-during-the-coronavirus-covid-19-outbreak" TargetMode="External"/><Relationship Id="rId57" Type="http://schemas.openxmlformats.org/officeDocument/2006/relationships/hyperlink" Target="https://www.gov.uk/government/publications/keeping-children-safe-in-education--2" TargetMode="External"/><Relationship Id="rId10" Type="http://schemas.openxmlformats.org/officeDocument/2006/relationships/endnotes" Target="endnotes.xml"/><Relationship Id="rId31" Type="http://schemas.openxmlformats.org/officeDocument/2006/relationships/hyperlink" Target="https://www.gov.uk/government/publications/coronavirus-covid-19-online-education-resources" TargetMode="External"/><Relationship Id="rId44" Type="http://schemas.openxmlformats.org/officeDocument/2006/relationships/hyperlink" Target="https://www.gov.uk/government/publications/actions-for-schools-during-the-coronavirus-outbreak/guidance-for-full-opening-schools" TargetMode="External"/><Relationship Id="rId52" Type="http://schemas.openxmlformats.org/officeDocument/2006/relationships/hyperlink" Target="https://www.gov.uk/government/publications/covid-19-decontamination-in-non-healthcare-settings/covid-19-decontamination-in-non-healthcare-settings" TargetMode="External"/><Relationship Id="rId60" Type="http://schemas.openxmlformats.org/officeDocument/2006/relationships/hyperlink" Target="https://www.tes.com/news/coronavirus-6-ways-support-disadvantaged-families"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COVID19.SchoolsInformation@eastsussex.gov.uk" TargetMode="External"/><Relationship Id="rId18" Type="http://schemas.openxmlformats.org/officeDocument/2006/relationships/hyperlink" Target="https://www.gov.uk/government/publications/actions-for-schools-during-the-coronavirus-outbreak/guidance-for-full-opening-schools" TargetMode="External"/><Relationship Id="rId39" Type="http://schemas.openxmlformats.org/officeDocument/2006/relationships/hyperlink" Target="https://www.gov.uk/government/publications/actions-for-schools-during-the-coronavirus-outbreak/guidance-for-full-opening-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CD28AD231CE48A2395FAB27E31967" ma:contentTypeVersion="2" ma:contentTypeDescription="Create a new document." ma:contentTypeScope="" ma:versionID="57b4c963ba43302078909dc110abea1f">
  <xsd:schema xmlns:xsd="http://www.w3.org/2001/XMLSchema" xmlns:xs="http://www.w3.org/2001/XMLSchema" xmlns:p="http://schemas.microsoft.com/office/2006/metadata/properties" targetNamespace="http://schemas.microsoft.com/office/2006/metadata/properties" ma:root="true" ma:fieldsID="2a0c2cae584084ff8a6c2bce752125c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D94B03-099E-4E6A-8B1D-3FDFFFC70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75728F-8518-4813-BA9D-2675CFF1D157}">
  <ds:schemaRefs>
    <ds:schemaRef ds:uri="Microsoft.SharePoint.Taxonomy.ContentTypeSync"/>
  </ds:schemaRefs>
</ds:datastoreItem>
</file>

<file path=customXml/itemProps3.xml><?xml version="1.0" encoding="utf-8"?>
<ds:datastoreItem xmlns:ds="http://schemas.openxmlformats.org/officeDocument/2006/customXml" ds:itemID="{9AF2A9F3-6DDC-42BA-A2AA-20FF88AFFBEC}">
  <ds:schemaRef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B7458EE3-0120-4983-8872-F606B6E3E1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4234</Words>
  <Characters>24139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Inclusion Toftwood Infant and Junior Federation</dc:creator>
  <cp:keywords/>
  <dc:description/>
  <cp:lastModifiedBy>Stewart James</cp:lastModifiedBy>
  <cp:revision>2</cp:revision>
  <dcterms:created xsi:type="dcterms:W3CDTF">2020-09-28T07:48:00Z</dcterms:created>
  <dcterms:modified xsi:type="dcterms:W3CDTF">2020-09-28T07:48:00Z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0x010100DD1CD28AD231CE48A2395FAB27E31967</vt:lpwstr>
  </property>
  <property fmtid="{D5CDD505-2E9C-101B-9397-08002B2CF9AE}" pid="3" name="IsMyDocuments">
    <vt:bool>true</vt:bool>
  </property>
</Properties>
</file>